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41" w:rsidRDefault="00FC3124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01FF042" wp14:editId="2450DBAF">
            <wp:simplePos x="0" y="0"/>
            <wp:positionH relativeFrom="column">
              <wp:posOffset>5359400</wp:posOffset>
            </wp:positionH>
            <wp:positionV relativeFrom="page">
              <wp:posOffset>245745</wp:posOffset>
            </wp:positionV>
            <wp:extent cx="935990" cy="413385"/>
            <wp:effectExtent l="0" t="0" r="0" b="5715"/>
            <wp:wrapNone/>
            <wp:docPr id="3" name="Рисунок 3" descr="C:\Users\laukhinAP\Desktop\МСЭ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laukhinAP\Desktop\МСЭД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7DD1BFBD" wp14:editId="72B5B64F">
            <wp:simplePos x="0" y="0"/>
            <wp:positionH relativeFrom="page">
              <wp:posOffset>3810635</wp:posOffset>
            </wp:positionH>
            <wp:positionV relativeFrom="page">
              <wp:posOffset>508635</wp:posOffset>
            </wp:positionV>
            <wp:extent cx="647700" cy="791845"/>
            <wp:effectExtent l="0" t="0" r="0" b="825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0D41" w:rsidRDefault="00D90D41"/>
    <w:tbl>
      <w:tblPr>
        <w:tblStyle w:val="a5"/>
        <w:tblpPr w:leftFromText="180" w:rightFromText="180" w:vertAnchor="page" w:horzAnchor="margin" w:tblpY="228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4394"/>
        <w:gridCol w:w="1275"/>
        <w:gridCol w:w="3931"/>
        <w:gridCol w:w="39"/>
      </w:tblGrid>
      <w:tr w:rsidR="00FC3124" w:rsidRPr="00A112F4" w:rsidTr="005D4863">
        <w:trPr>
          <w:trHeight w:hRule="exact" w:val="397"/>
        </w:trPr>
        <w:tc>
          <w:tcPr>
            <w:tcW w:w="9639" w:type="dxa"/>
            <w:gridSpan w:val="4"/>
            <w:vAlign w:val="center"/>
          </w:tcPr>
          <w:p w:rsidR="00FC3124" w:rsidRPr="00A112F4" w:rsidRDefault="00FC3124" w:rsidP="00A112F4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A112F4">
              <w:rPr>
                <w:rFonts w:cs="Times New Roman"/>
                <w:b/>
                <w:sz w:val="32"/>
                <w:szCs w:val="32"/>
              </w:rPr>
              <w:t>МИНИСТЕРСТВО ПОТРЕБИТЕЛЬСКОГО РЫНКА И УСЛУГ МОСКОВСКОЙ ОБЛАСТИ</w:t>
            </w:r>
          </w:p>
        </w:tc>
      </w:tr>
      <w:tr w:rsidR="00FC3124" w:rsidRPr="00A112F4" w:rsidTr="005D4863">
        <w:trPr>
          <w:trHeight w:hRule="exact" w:val="397"/>
        </w:trPr>
        <w:tc>
          <w:tcPr>
            <w:tcW w:w="9639" w:type="dxa"/>
            <w:gridSpan w:val="4"/>
            <w:vAlign w:val="center"/>
          </w:tcPr>
          <w:p w:rsidR="00FC3124" w:rsidRPr="00A112F4" w:rsidRDefault="00FC3124" w:rsidP="00A112F4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  <w:r w:rsidRPr="00A112F4">
              <w:rPr>
                <w:rFonts w:cs="Times New Roman"/>
                <w:b/>
                <w:sz w:val="32"/>
                <w:szCs w:val="32"/>
              </w:rPr>
              <w:t>МОСКОВСКОЙ ОБЛАСТИ</w:t>
            </w:r>
          </w:p>
        </w:tc>
      </w:tr>
      <w:tr w:rsidR="00FC3124" w:rsidRPr="00A112F4" w:rsidTr="005D4863">
        <w:trPr>
          <w:gridAfter w:val="1"/>
          <w:wAfter w:w="39" w:type="dxa"/>
          <w:trHeight w:hRule="exact" w:val="465"/>
        </w:trPr>
        <w:tc>
          <w:tcPr>
            <w:tcW w:w="9600" w:type="dxa"/>
            <w:gridSpan w:val="3"/>
            <w:vAlign w:val="center"/>
          </w:tcPr>
          <w:sdt>
            <w:sdtPr>
              <w:rPr>
                <w:rFonts w:cs="Times New Roman"/>
                <w:sz w:val="24"/>
                <w:szCs w:val="24"/>
              </w:rPr>
              <w:id w:val="1862853971"/>
              <w:lock w:val="contentLocked"/>
              <w:placeholder>
                <w:docPart w:val="6FB36AD32A434180A3BCAFDBAD3CDF77"/>
              </w:placeholder>
              <w:group/>
            </w:sdtPr>
            <w:sdtEndPr/>
            <w:sdtContent>
              <w:p w:rsidR="00FC3124" w:rsidRPr="00A112F4" w:rsidRDefault="00FC3124" w:rsidP="00A112F4">
                <w:pPr>
                  <w:spacing w:line="160" w:lineRule="exact"/>
                  <w:rPr>
                    <w:rFonts w:cs="Times New Roman"/>
                    <w:b/>
                    <w:sz w:val="32"/>
                    <w:szCs w:val="32"/>
                    <w:lang w:val="en-US"/>
                  </w:rPr>
                </w:pPr>
                <w:r w:rsidRPr="00A112F4">
                  <w:rPr>
                    <w:rFonts w:cs="Times New Roman"/>
                    <w:sz w:val="24"/>
                    <w:szCs w:val="24"/>
                  </w:rPr>
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</w:r>
              </w:p>
            </w:sdtContent>
          </w:sdt>
        </w:tc>
      </w:tr>
      <w:tr w:rsidR="00CD510E" w:rsidRPr="00010ADF" w:rsidTr="00CD510E">
        <w:trPr>
          <w:trHeight w:hRule="exact" w:val="880"/>
        </w:trPr>
        <w:tc>
          <w:tcPr>
            <w:tcW w:w="4394" w:type="dxa"/>
            <w:tcBorders>
              <w:bottom w:val="thickThinSmallGap" w:sz="24" w:space="0" w:color="auto"/>
            </w:tcBorders>
          </w:tcPr>
          <w:p w:rsidR="00CD510E" w:rsidRPr="00A112F4" w:rsidRDefault="00CD510E" w:rsidP="00A112F4">
            <w:pPr>
              <w:rPr>
                <w:rFonts w:cs="Times New Roman"/>
                <w:sz w:val="24"/>
                <w:szCs w:val="24"/>
              </w:rPr>
            </w:pPr>
            <w:r w:rsidRPr="00A112F4">
              <w:rPr>
                <w:rFonts w:cs="Times New Roman"/>
                <w:sz w:val="24"/>
                <w:szCs w:val="24"/>
              </w:rPr>
              <w:t xml:space="preserve">Проспект  Мира 72, </w:t>
            </w:r>
          </w:p>
          <w:p w:rsidR="00CD510E" w:rsidRPr="00A112F4" w:rsidRDefault="00CD510E" w:rsidP="00A112F4">
            <w:pPr>
              <w:rPr>
                <w:rFonts w:cs="Times New Roman"/>
                <w:sz w:val="24"/>
                <w:szCs w:val="24"/>
              </w:rPr>
            </w:pPr>
            <w:r w:rsidRPr="00A112F4">
              <w:rPr>
                <w:rFonts w:cs="Times New Roman"/>
                <w:sz w:val="24"/>
                <w:szCs w:val="24"/>
              </w:rPr>
              <w:t>г. Москва, 129063</w:t>
            </w:r>
          </w:p>
        </w:tc>
        <w:tc>
          <w:tcPr>
            <w:tcW w:w="5245" w:type="dxa"/>
            <w:gridSpan w:val="3"/>
            <w:tcBorders>
              <w:bottom w:val="thickThinSmallGap" w:sz="24" w:space="0" w:color="auto"/>
            </w:tcBorders>
          </w:tcPr>
          <w:p w:rsidR="00CD510E" w:rsidRPr="00CD510E" w:rsidRDefault="00CD510E" w:rsidP="005E4A90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903ED7">
              <w:rPr>
                <w:rFonts w:cs="Times New Roman"/>
                <w:sz w:val="24"/>
                <w:szCs w:val="24"/>
                <w:lang w:val="en-US"/>
              </w:rPr>
              <w:t xml:space="preserve">                 </w:t>
            </w:r>
            <w:r>
              <w:rPr>
                <w:rFonts w:cs="Times New Roman"/>
                <w:sz w:val="24"/>
                <w:szCs w:val="24"/>
              </w:rPr>
              <w:t>т</w:t>
            </w:r>
            <w:r w:rsidRPr="00903ED7">
              <w:rPr>
                <w:rFonts w:cs="Times New Roman"/>
                <w:sz w:val="24"/>
                <w:szCs w:val="24"/>
                <w:lang w:val="en-US"/>
              </w:rPr>
              <w:t>.</w:t>
            </w:r>
            <w:r w:rsidRPr="00A112F4">
              <w:rPr>
                <w:rFonts w:cs="Times New Roman"/>
                <w:sz w:val="24"/>
                <w:szCs w:val="24"/>
                <w:lang w:val="en-US"/>
              </w:rPr>
              <w:t xml:space="preserve"> (49</w:t>
            </w:r>
            <w:r w:rsidRPr="00903ED7">
              <w:rPr>
                <w:rFonts w:cs="Times New Roman"/>
                <w:sz w:val="24"/>
                <w:szCs w:val="24"/>
                <w:lang w:val="en-US"/>
              </w:rPr>
              <w:t>8</w:t>
            </w:r>
            <w:r w:rsidRPr="00A112F4">
              <w:rPr>
                <w:rFonts w:cs="Times New Roman"/>
                <w:sz w:val="24"/>
                <w:szCs w:val="24"/>
                <w:lang w:val="en-US"/>
              </w:rPr>
              <w:t xml:space="preserve">) </w:t>
            </w:r>
            <w:r w:rsidRPr="00903ED7">
              <w:rPr>
                <w:rFonts w:cs="Times New Roman"/>
                <w:sz w:val="24"/>
                <w:szCs w:val="24"/>
                <w:lang w:val="en-US"/>
              </w:rPr>
              <w:t>602-31-85</w:t>
            </w:r>
            <w:r w:rsidRPr="00A112F4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903ED7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</w:p>
          <w:p w:rsidR="00CD510E" w:rsidRPr="00903ED7" w:rsidRDefault="00CD510E" w:rsidP="005E4A90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факс</w:t>
            </w:r>
            <w:r w:rsidRPr="00641388">
              <w:rPr>
                <w:rFonts w:cs="Times New Roman"/>
                <w:sz w:val="24"/>
                <w:szCs w:val="24"/>
                <w:lang w:val="en-US"/>
              </w:rPr>
              <w:t>:</w:t>
            </w:r>
            <w:r w:rsidRPr="00903ED7">
              <w:rPr>
                <w:rFonts w:cs="Times New Roman"/>
                <w:sz w:val="24"/>
                <w:szCs w:val="24"/>
                <w:lang w:val="en-US"/>
              </w:rPr>
              <w:t xml:space="preserve"> (498) 602-31-84</w:t>
            </w:r>
          </w:p>
          <w:p w:rsidR="00CD510E" w:rsidRPr="00A112F4" w:rsidRDefault="00CD510E" w:rsidP="005E4A90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903ED7">
              <w:rPr>
                <w:rFonts w:cs="Times New Roman"/>
                <w:sz w:val="24"/>
                <w:szCs w:val="24"/>
                <w:lang w:val="en-US"/>
              </w:rPr>
              <w:t xml:space="preserve">                                      </w:t>
            </w:r>
            <w:r w:rsidRPr="00A112F4">
              <w:rPr>
                <w:rFonts w:cs="Times New Roman"/>
                <w:sz w:val="24"/>
                <w:szCs w:val="24"/>
                <w:lang w:val="en-US"/>
              </w:rPr>
              <w:t>e-mail: minpotreb@mosreg.ru</w:t>
            </w:r>
          </w:p>
        </w:tc>
      </w:tr>
      <w:tr w:rsidR="00CD510E" w:rsidRPr="00A112F4" w:rsidTr="007A7427">
        <w:trPr>
          <w:cantSplit/>
          <w:trHeight w:hRule="exact" w:val="218"/>
        </w:trPr>
        <w:tc>
          <w:tcPr>
            <w:tcW w:w="5669" w:type="dxa"/>
            <w:gridSpan w:val="2"/>
          </w:tcPr>
          <w:tbl>
            <w:tblPr>
              <w:tblStyle w:val="a5"/>
              <w:tblW w:w="52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6A0" w:firstRow="1" w:lastRow="0" w:firstColumn="1" w:lastColumn="0" w:noHBand="1" w:noVBand="1"/>
            </w:tblPr>
            <w:tblGrid>
              <w:gridCol w:w="567"/>
              <w:gridCol w:w="1276"/>
              <w:gridCol w:w="284"/>
              <w:gridCol w:w="141"/>
              <w:gridCol w:w="426"/>
              <w:gridCol w:w="2551"/>
            </w:tblGrid>
            <w:tr w:rsidR="00CD510E" w:rsidRPr="00010ADF" w:rsidTr="007A7427">
              <w:trPr>
                <w:cantSplit/>
                <w:trHeight w:hRule="exact" w:val="80"/>
              </w:trPr>
              <w:tc>
                <w:tcPr>
                  <w:tcW w:w="2127" w:type="dxa"/>
                  <w:gridSpan w:val="3"/>
                </w:tcPr>
                <w:p w:rsidR="00CD510E" w:rsidRPr="00A112F4" w:rsidRDefault="00CD510E" w:rsidP="00A112F4">
                  <w:pPr>
                    <w:framePr w:hSpace="180" w:wrap="around" w:vAnchor="page" w:hAnchor="margin" w:y="2280"/>
                    <w:rPr>
                      <w:rFonts w:cs="Times New Roman"/>
                      <w:sz w:val="26"/>
                      <w:szCs w:val="26"/>
                      <w:lang w:val="en-US"/>
                    </w:rPr>
                  </w:pPr>
                </w:p>
              </w:tc>
              <w:tc>
                <w:tcPr>
                  <w:tcW w:w="3118" w:type="dxa"/>
                  <w:gridSpan w:val="3"/>
                </w:tcPr>
                <w:p w:rsidR="00CD510E" w:rsidRPr="00EF7111" w:rsidRDefault="00CD510E" w:rsidP="007A7427">
                  <w:pPr>
                    <w:framePr w:hSpace="180" w:wrap="around" w:vAnchor="page" w:hAnchor="margin" w:y="2280"/>
                    <w:jc w:val="center"/>
                    <w:rPr>
                      <w:rFonts w:cs="Times New Roman"/>
                      <w:szCs w:val="28"/>
                      <w:lang w:val="en-US"/>
                    </w:rPr>
                  </w:pPr>
                </w:p>
              </w:tc>
            </w:tr>
            <w:tr w:rsidR="00CD510E" w:rsidRPr="00A112F4" w:rsidTr="00D56BF0">
              <w:trPr>
                <w:trHeight w:hRule="exact" w:val="340"/>
              </w:trPr>
              <w:tc>
                <w:tcPr>
                  <w:tcW w:w="1843" w:type="dxa"/>
                  <w:gridSpan w:val="2"/>
                </w:tcPr>
                <w:p w:rsidR="00CD510E" w:rsidRPr="00A112F4" w:rsidRDefault="00CD510E" w:rsidP="00A112F4">
                  <w:pPr>
                    <w:framePr w:hSpace="180" w:wrap="around" w:vAnchor="page" w:hAnchor="margin" w:y="2280"/>
                    <w:tabs>
                      <w:tab w:val="left" w:pos="870"/>
                      <w:tab w:val="center" w:pos="921"/>
                    </w:tabs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A112F4">
                    <w:rPr>
                      <w:rFonts w:cs="Times New Roman"/>
                      <w:sz w:val="24"/>
                      <w:szCs w:val="24"/>
                      <w:lang w:val="en-US"/>
                    </w:rPr>
                    <w:tab/>
                  </w:r>
                  <w:r w:rsidRPr="00A112F4">
                    <w:rPr>
                      <w:rFonts w:cs="Times New Roman"/>
                      <w:sz w:val="24"/>
                      <w:szCs w:val="24"/>
                      <w:lang w:val="en-US"/>
                    </w:rPr>
                    <w:tab/>
                    <w:t> </w:t>
                  </w:r>
                </w:p>
              </w:tc>
              <w:tc>
                <w:tcPr>
                  <w:tcW w:w="425" w:type="dxa"/>
                  <w:gridSpan w:val="2"/>
                </w:tcPr>
                <w:sdt>
                  <w:sdtPr>
                    <w:rPr>
                      <w:rFonts w:cs="Times New Roman"/>
                      <w:sz w:val="24"/>
                      <w:szCs w:val="24"/>
                    </w:rPr>
                    <w:id w:val="-933127804"/>
                    <w:lock w:val="contentLocked"/>
                    <w:placeholder>
                      <w:docPart w:val="ADA13044FB944AD08C5370A693D4D109"/>
                    </w:placeholder>
                    <w:group/>
                  </w:sdtPr>
                  <w:sdtEndPr/>
                  <w:sdtContent>
                    <w:p w:rsidR="00CD510E" w:rsidRPr="00A112F4" w:rsidRDefault="00CD510E" w:rsidP="00A112F4">
                      <w:pPr>
                        <w:framePr w:hSpace="180" w:wrap="around" w:vAnchor="page" w:hAnchor="margin" w:y="2280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A112F4">
                        <w:rPr>
                          <w:rFonts w:cs="Times New Roman"/>
                          <w:sz w:val="24"/>
                          <w:szCs w:val="24"/>
                        </w:rPr>
                        <w:t>       </w:t>
                      </w:r>
                    </w:p>
                  </w:sdtContent>
                </w:sdt>
              </w:tc>
              <w:tc>
                <w:tcPr>
                  <w:tcW w:w="2977" w:type="dxa"/>
                  <w:gridSpan w:val="2"/>
                </w:tcPr>
                <w:p w:rsidR="00CD510E" w:rsidRPr="00A112F4" w:rsidRDefault="00CD510E" w:rsidP="00A112F4">
                  <w:pPr>
                    <w:framePr w:hSpace="180" w:wrap="around" w:vAnchor="page" w:hAnchor="margin" w:y="228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A112F4">
                    <w:rPr>
                      <w:rFonts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CD510E" w:rsidRPr="00A112F4" w:rsidTr="00D56BF0">
              <w:trPr>
                <w:cantSplit/>
                <w:trHeight w:hRule="exact" w:val="377"/>
              </w:trPr>
              <w:tc>
                <w:tcPr>
                  <w:tcW w:w="567" w:type="dxa"/>
                </w:tcPr>
                <w:p w:rsidR="00CD510E" w:rsidRPr="00A112F4" w:rsidRDefault="00CD510E" w:rsidP="00A112F4">
                  <w:pPr>
                    <w:framePr w:hSpace="180" w:wrap="around" w:vAnchor="page" w:hAnchor="margin" w:y="2280"/>
                    <w:rPr>
                      <w:rFonts w:cs="Times New Roman"/>
                      <w:sz w:val="24"/>
                      <w:szCs w:val="24"/>
                    </w:rPr>
                  </w:pPr>
                  <w:r w:rsidRPr="00A112F4">
                    <w:rPr>
                      <w:rFonts w:cs="Times New Roman"/>
                      <w:sz w:val="24"/>
                      <w:szCs w:val="24"/>
                    </w:rPr>
                    <w:t>         </w:t>
                  </w:r>
                </w:p>
              </w:tc>
              <w:tc>
                <w:tcPr>
                  <w:tcW w:w="1701" w:type="dxa"/>
                  <w:gridSpan w:val="3"/>
                  <w:vAlign w:val="bottom"/>
                </w:tcPr>
                <w:p w:rsidR="00CD510E" w:rsidRPr="00A112F4" w:rsidRDefault="00CD510E" w:rsidP="00A112F4">
                  <w:pPr>
                    <w:framePr w:hSpace="180" w:wrap="around" w:vAnchor="page" w:hAnchor="margin" w:y="2280"/>
                    <w:spacing w:before="20"/>
                    <w:rPr>
                      <w:rFonts w:cs="Times New Roman"/>
                      <w:spacing w:val="-20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</w:tcPr>
                <w:p w:rsidR="00CD510E" w:rsidRPr="00A112F4" w:rsidRDefault="00CD510E" w:rsidP="00A112F4">
                  <w:pPr>
                    <w:framePr w:hSpace="180" w:wrap="around" w:vAnchor="page" w:hAnchor="margin" w:y="228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A112F4">
                    <w:rPr>
                      <w:rFonts w:cs="Times New Roman"/>
                      <w:sz w:val="24"/>
                      <w:szCs w:val="24"/>
                    </w:rPr>
                    <w:t>         </w:t>
                  </w:r>
                </w:p>
              </w:tc>
              <w:tc>
                <w:tcPr>
                  <w:tcW w:w="2551" w:type="dxa"/>
                  <w:vAlign w:val="bottom"/>
                </w:tcPr>
                <w:p w:rsidR="00CD510E" w:rsidRPr="00A112F4" w:rsidRDefault="00CD510E" w:rsidP="00A112F4">
                  <w:pPr>
                    <w:framePr w:hSpace="180" w:wrap="around" w:vAnchor="page" w:hAnchor="margin" w:y="2280"/>
                    <w:spacing w:before="2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</w:tbl>
          <w:p w:rsidR="00CD510E" w:rsidRPr="00A112F4" w:rsidRDefault="00CD510E" w:rsidP="00A112F4">
            <w:pPr>
              <w:spacing w:before="30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3970" w:type="dxa"/>
            <w:gridSpan w:val="2"/>
          </w:tcPr>
          <w:p w:rsidR="007A7427" w:rsidRPr="007A7427" w:rsidRDefault="007A7427" w:rsidP="00A112F4">
            <w:pPr>
              <w:rPr>
                <w:rFonts w:cs="Times New Roman"/>
                <w:szCs w:val="28"/>
              </w:rPr>
            </w:pPr>
          </w:p>
          <w:tbl>
            <w:tblPr>
              <w:tblStyle w:val="a5"/>
              <w:tblW w:w="52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6A0" w:firstRow="1" w:lastRow="0" w:firstColumn="1" w:lastColumn="0" w:noHBand="1" w:noVBand="1"/>
            </w:tblPr>
            <w:tblGrid>
              <w:gridCol w:w="2127"/>
              <w:gridCol w:w="3118"/>
            </w:tblGrid>
            <w:tr w:rsidR="007A7427" w:rsidRPr="00A112F4" w:rsidTr="00A92014">
              <w:trPr>
                <w:cantSplit/>
                <w:trHeight w:hRule="exact" w:val="227"/>
              </w:trPr>
              <w:tc>
                <w:tcPr>
                  <w:tcW w:w="2127" w:type="dxa"/>
                </w:tcPr>
                <w:p w:rsidR="007A7427" w:rsidRPr="00A112F4" w:rsidRDefault="007A7427" w:rsidP="007A7427">
                  <w:pPr>
                    <w:framePr w:hSpace="180" w:wrap="around" w:vAnchor="page" w:hAnchor="margin" w:y="2280"/>
                    <w:rPr>
                      <w:rFonts w:cs="Times New Roman"/>
                      <w:szCs w:val="28"/>
                      <w:lang w:val="en-US"/>
                    </w:rPr>
                  </w:pPr>
                  <w:r w:rsidRPr="00A112F4">
                    <w:rPr>
                      <w:rFonts w:cs="Times New Roman"/>
                      <w:szCs w:val="28"/>
                      <w:lang w:val="en-US"/>
                    </w:rPr>
                    <w:t>                                                                </w:t>
                  </w:r>
                </w:p>
                <w:p w:rsidR="007A7427" w:rsidRPr="00A112F4" w:rsidRDefault="007A7427" w:rsidP="007A7427">
                  <w:pPr>
                    <w:framePr w:hSpace="180" w:wrap="around" w:vAnchor="page" w:hAnchor="margin" w:y="2280"/>
                    <w:rPr>
                      <w:rFonts w:cs="Times New Roman"/>
                      <w:sz w:val="26"/>
                      <w:szCs w:val="26"/>
                      <w:lang w:val="en-US"/>
                    </w:rPr>
                  </w:pPr>
                </w:p>
              </w:tc>
              <w:tc>
                <w:tcPr>
                  <w:tcW w:w="3118" w:type="dxa"/>
                </w:tcPr>
                <w:p w:rsidR="007A7427" w:rsidRPr="00A112F4" w:rsidRDefault="007A7427" w:rsidP="007A7427">
                  <w:pPr>
                    <w:framePr w:hSpace="180" w:wrap="around" w:vAnchor="page" w:hAnchor="margin" w:y="2280"/>
                    <w:rPr>
                      <w:rFonts w:cs="Times New Roman"/>
                      <w:szCs w:val="28"/>
                      <w:lang w:val="en-US"/>
                    </w:rPr>
                  </w:pPr>
                  <w:r w:rsidRPr="00A112F4">
                    <w:rPr>
                      <w:rFonts w:cs="Times New Roman"/>
                      <w:szCs w:val="28"/>
                      <w:lang w:val="en-US"/>
                    </w:rPr>
                    <w:t>                                                                </w:t>
                  </w:r>
                </w:p>
                <w:p w:rsidR="007A7427" w:rsidRPr="00A112F4" w:rsidRDefault="007A7427" w:rsidP="007A7427">
                  <w:pPr>
                    <w:framePr w:hSpace="180" w:wrap="around" w:vAnchor="page" w:hAnchor="margin" w:y="2280"/>
                    <w:jc w:val="right"/>
                    <w:rPr>
                      <w:rFonts w:cs="Times New Roman"/>
                      <w:szCs w:val="28"/>
                      <w:lang w:val="en-US"/>
                    </w:rPr>
                  </w:pPr>
                  <w:r w:rsidRPr="00A112F4">
                    <w:rPr>
                      <w:rFonts w:cs="Times New Roman"/>
                      <w:sz w:val="24"/>
                      <w:szCs w:val="24"/>
                      <w:lang w:val="en-US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  </w:r>
                </w:p>
              </w:tc>
            </w:tr>
          </w:tbl>
          <w:p w:rsidR="00CD510E" w:rsidRPr="00A112F4" w:rsidRDefault="00CD510E" w:rsidP="00A112F4">
            <w:pPr>
              <w:rPr>
                <w:rFonts w:cs="Times New Roman"/>
                <w:szCs w:val="28"/>
              </w:rPr>
            </w:pPr>
            <w:r w:rsidRPr="00A112F4">
              <w:rPr>
                <w:rFonts w:cs="Times New Roman"/>
                <w:szCs w:val="28"/>
                <w:lang w:val="en-US"/>
              </w:rPr>
              <w:t>                                       </w:t>
            </w:r>
            <w:r w:rsidRPr="00A112F4">
              <w:rPr>
                <w:rFonts w:cs="Times New Roman"/>
                <w:szCs w:val="28"/>
              </w:rPr>
              <w:t>                  </w:t>
            </w:r>
          </w:p>
        </w:tc>
      </w:tr>
    </w:tbl>
    <w:p w:rsidR="00DC7510" w:rsidRDefault="00DC7510" w:rsidP="00B230E4">
      <w:pPr>
        <w:rPr>
          <w:szCs w:val="28"/>
        </w:rPr>
      </w:pPr>
    </w:p>
    <w:p w:rsidR="00DC7510" w:rsidRDefault="00DC7510" w:rsidP="005D4863">
      <w:pPr>
        <w:ind w:left="5529"/>
        <w:rPr>
          <w:szCs w:val="28"/>
        </w:rPr>
      </w:pPr>
      <w:r>
        <w:rPr>
          <w:szCs w:val="28"/>
        </w:rPr>
        <w:t>Главам</w:t>
      </w:r>
    </w:p>
    <w:p w:rsidR="005D4863" w:rsidRPr="00017960" w:rsidRDefault="005D4863" w:rsidP="005D4863">
      <w:pPr>
        <w:ind w:left="5529"/>
        <w:rPr>
          <w:szCs w:val="28"/>
        </w:rPr>
      </w:pPr>
      <w:r w:rsidRPr="00017960">
        <w:rPr>
          <w:szCs w:val="28"/>
        </w:rPr>
        <w:t>муниципальных районов</w:t>
      </w:r>
    </w:p>
    <w:p w:rsidR="005D4863" w:rsidRDefault="00F63A37" w:rsidP="005D4863">
      <w:pPr>
        <w:rPr>
          <w:szCs w:val="28"/>
        </w:rPr>
      </w:pPr>
      <w:r>
        <w:rPr>
          <w:sz w:val="24"/>
          <w:szCs w:val="24"/>
        </w:rPr>
        <w:t xml:space="preserve">       </w:t>
      </w:r>
      <w:r w:rsidR="00CD510E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порядке </w:t>
      </w:r>
      <w:r w:rsidR="00CD510E">
        <w:rPr>
          <w:sz w:val="24"/>
          <w:szCs w:val="24"/>
        </w:rPr>
        <w:t xml:space="preserve">реализации постановления   </w:t>
      </w:r>
      <w:r w:rsidR="005D4863" w:rsidRPr="00017960">
        <w:rPr>
          <w:szCs w:val="28"/>
        </w:rPr>
        <w:t xml:space="preserve"> </w:t>
      </w:r>
      <w:r w:rsidR="005D4863">
        <w:t xml:space="preserve">         </w:t>
      </w:r>
      <w:r w:rsidR="005D4863">
        <w:rPr>
          <w:szCs w:val="28"/>
        </w:rPr>
        <w:t xml:space="preserve"> </w:t>
      </w:r>
      <w:r>
        <w:rPr>
          <w:szCs w:val="28"/>
        </w:rPr>
        <w:t xml:space="preserve">    </w:t>
      </w:r>
      <w:r w:rsidR="005D4863" w:rsidRPr="00017960">
        <w:rPr>
          <w:szCs w:val="28"/>
        </w:rPr>
        <w:t xml:space="preserve">и городских округов </w:t>
      </w:r>
    </w:p>
    <w:p w:rsidR="005D4863" w:rsidRDefault="00F63A37" w:rsidP="005D4863">
      <w:pPr>
        <w:rPr>
          <w:szCs w:val="28"/>
        </w:rPr>
      </w:pPr>
      <w:r>
        <w:rPr>
          <w:sz w:val="24"/>
          <w:szCs w:val="24"/>
        </w:rPr>
        <w:t>Правительства</w:t>
      </w:r>
      <w:r w:rsidR="00CD510E">
        <w:rPr>
          <w:sz w:val="24"/>
          <w:szCs w:val="24"/>
        </w:rPr>
        <w:t xml:space="preserve"> Российской Федерации № 1273</w:t>
      </w:r>
      <w:r w:rsidR="005D4863" w:rsidRPr="009B1C13">
        <w:rPr>
          <w:sz w:val="25"/>
          <w:szCs w:val="25"/>
        </w:rPr>
        <w:t xml:space="preserve">       </w:t>
      </w:r>
      <w:r w:rsidR="005D4863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  </w:t>
      </w:r>
      <w:r w:rsidR="003C642C">
        <w:rPr>
          <w:sz w:val="25"/>
          <w:szCs w:val="25"/>
        </w:rPr>
        <w:t xml:space="preserve"> </w:t>
      </w:r>
      <w:r w:rsidR="005D4863" w:rsidRPr="00017960">
        <w:rPr>
          <w:szCs w:val="28"/>
        </w:rPr>
        <w:t xml:space="preserve">Московской области, </w:t>
      </w:r>
      <w:r w:rsidR="005D4863">
        <w:rPr>
          <w:szCs w:val="28"/>
        </w:rPr>
        <w:t xml:space="preserve">       </w:t>
      </w:r>
    </w:p>
    <w:p w:rsidR="005D4863" w:rsidRPr="005D4863" w:rsidRDefault="005D4863" w:rsidP="00CD510E">
      <w:pPr>
        <w:ind w:left="5529"/>
        <w:rPr>
          <w:szCs w:val="28"/>
        </w:rPr>
      </w:pPr>
      <w:r w:rsidRPr="00017960">
        <w:rPr>
          <w:szCs w:val="28"/>
        </w:rPr>
        <w:t>председателям</w:t>
      </w:r>
      <w:r w:rsidRPr="00F30399">
        <w:rPr>
          <w:sz w:val="25"/>
          <w:szCs w:val="25"/>
        </w:rPr>
        <w:t xml:space="preserve"> </w:t>
      </w:r>
    </w:p>
    <w:p w:rsidR="005D4863" w:rsidRPr="00CD510E" w:rsidRDefault="00CD510E" w:rsidP="00352A36">
      <w:pPr>
        <w:ind w:left="5529"/>
        <w:rPr>
          <w:szCs w:val="28"/>
        </w:rPr>
      </w:pPr>
      <w:r>
        <w:rPr>
          <w:szCs w:val="28"/>
        </w:rPr>
        <w:t>антитеррористических комиссий</w:t>
      </w:r>
    </w:p>
    <w:p w:rsidR="005D4863" w:rsidRDefault="005D4863" w:rsidP="005D4863">
      <w:pPr>
        <w:jc w:val="both"/>
        <w:rPr>
          <w:szCs w:val="28"/>
        </w:rPr>
      </w:pPr>
    </w:p>
    <w:p w:rsidR="00352A36" w:rsidRPr="00CD510E" w:rsidRDefault="00352A36" w:rsidP="005D4863">
      <w:pPr>
        <w:jc w:val="both"/>
        <w:rPr>
          <w:szCs w:val="28"/>
        </w:rPr>
      </w:pPr>
    </w:p>
    <w:p w:rsidR="00CD510E" w:rsidRPr="002F4877" w:rsidRDefault="00CE126E" w:rsidP="00A914B0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proofErr w:type="gramStart"/>
      <w:r w:rsidRPr="002F4877">
        <w:rPr>
          <w:rFonts w:cs="Times New Roman"/>
          <w:szCs w:val="28"/>
        </w:rPr>
        <w:t>В связи с поступлением в Министерство потребительского рынка и услуг Московской области (далее – Министерство) обращений из органов местного самоуправления муниципальных районов (городских округов) Московской области и от р</w:t>
      </w:r>
      <w:r w:rsidR="005B0E07">
        <w:rPr>
          <w:rFonts w:cs="Times New Roman"/>
          <w:szCs w:val="28"/>
        </w:rPr>
        <w:t>уководителей торговых объектов</w:t>
      </w:r>
      <w:r w:rsidRPr="002F4877">
        <w:rPr>
          <w:rFonts w:cs="Times New Roman"/>
          <w:szCs w:val="28"/>
        </w:rPr>
        <w:t xml:space="preserve">, расположенных на территории Московской области, </w:t>
      </w:r>
      <w:r w:rsidR="003C642C">
        <w:rPr>
          <w:rFonts w:cs="Times New Roman"/>
          <w:szCs w:val="28"/>
        </w:rPr>
        <w:t>п</w:t>
      </w:r>
      <w:r w:rsidRPr="002F4877">
        <w:rPr>
          <w:rFonts w:cs="Times New Roman"/>
          <w:szCs w:val="28"/>
        </w:rPr>
        <w:t xml:space="preserve">о </w:t>
      </w:r>
      <w:r w:rsidR="003C642C">
        <w:rPr>
          <w:rFonts w:cs="Times New Roman"/>
          <w:szCs w:val="28"/>
        </w:rPr>
        <w:t>вопросам участия сотрудников</w:t>
      </w:r>
      <w:r w:rsidR="00B90E0A">
        <w:rPr>
          <w:rFonts w:cs="Times New Roman"/>
          <w:szCs w:val="28"/>
        </w:rPr>
        <w:t xml:space="preserve"> Министерства в работе комиссий по обследованию</w:t>
      </w:r>
      <w:r w:rsidRPr="002F4877">
        <w:rPr>
          <w:rFonts w:cs="Times New Roman"/>
          <w:szCs w:val="28"/>
        </w:rPr>
        <w:t xml:space="preserve"> </w:t>
      </w:r>
      <w:r w:rsidR="00B90E0A" w:rsidRPr="002F4877">
        <w:rPr>
          <w:rFonts w:cs="Times New Roman"/>
          <w:szCs w:val="28"/>
        </w:rPr>
        <w:t>и категорировани</w:t>
      </w:r>
      <w:r w:rsidR="00B90E0A">
        <w:rPr>
          <w:rFonts w:cs="Times New Roman"/>
          <w:szCs w:val="28"/>
        </w:rPr>
        <w:t>ю</w:t>
      </w:r>
      <w:r w:rsidR="00B90E0A" w:rsidRPr="002F4877">
        <w:rPr>
          <w:rFonts w:cs="Times New Roman"/>
          <w:szCs w:val="28"/>
        </w:rPr>
        <w:t xml:space="preserve"> торгов</w:t>
      </w:r>
      <w:r w:rsidR="00B90E0A">
        <w:rPr>
          <w:rFonts w:cs="Times New Roman"/>
          <w:szCs w:val="28"/>
        </w:rPr>
        <w:t>ых</w:t>
      </w:r>
      <w:r w:rsidR="00B90E0A" w:rsidRPr="002F4877">
        <w:rPr>
          <w:rFonts w:cs="Times New Roman"/>
          <w:szCs w:val="28"/>
        </w:rPr>
        <w:t xml:space="preserve"> объект</w:t>
      </w:r>
      <w:r w:rsidR="00B90E0A">
        <w:rPr>
          <w:rFonts w:cs="Times New Roman"/>
          <w:szCs w:val="28"/>
        </w:rPr>
        <w:t>ов</w:t>
      </w:r>
      <w:r w:rsidR="00B90E0A" w:rsidRPr="002F4877">
        <w:rPr>
          <w:rFonts w:cs="Times New Roman"/>
          <w:szCs w:val="28"/>
        </w:rPr>
        <w:t xml:space="preserve"> (территори</w:t>
      </w:r>
      <w:r w:rsidR="00B90E0A">
        <w:rPr>
          <w:rFonts w:cs="Times New Roman"/>
          <w:szCs w:val="28"/>
        </w:rPr>
        <w:t>й</w:t>
      </w:r>
      <w:r w:rsidR="00B90E0A" w:rsidRPr="002F4877">
        <w:rPr>
          <w:rFonts w:cs="Times New Roman"/>
          <w:szCs w:val="28"/>
        </w:rPr>
        <w:t>)</w:t>
      </w:r>
      <w:r w:rsidR="00B90E0A">
        <w:rPr>
          <w:rFonts w:cs="Times New Roman"/>
          <w:szCs w:val="28"/>
        </w:rPr>
        <w:t xml:space="preserve"> (далее – комиссии)</w:t>
      </w:r>
      <w:r w:rsidR="00B90E0A" w:rsidRPr="002F4877">
        <w:rPr>
          <w:rFonts w:cs="Times New Roman"/>
          <w:szCs w:val="28"/>
        </w:rPr>
        <w:t>,</w:t>
      </w:r>
      <w:r w:rsidR="00B90E0A">
        <w:rPr>
          <w:rFonts w:cs="Times New Roman"/>
          <w:szCs w:val="28"/>
        </w:rPr>
        <w:t xml:space="preserve"> а также согласовани</w:t>
      </w:r>
      <w:r w:rsidR="00DC7510">
        <w:rPr>
          <w:rFonts w:cs="Times New Roman"/>
          <w:szCs w:val="28"/>
        </w:rPr>
        <w:t>я</w:t>
      </w:r>
      <w:r w:rsidR="00B90E0A">
        <w:rPr>
          <w:rFonts w:cs="Times New Roman"/>
          <w:szCs w:val="28"/>
        </w:rPr>
        <w:t xml:space="preserve"> </w:t>
      </w:r>
      <w:r w:rsidR="00DC7510">
        <w:rPr>
          <w:rFonts w:cs="Times New Roman"/>
          <w:szCs w:val="28"/>
        </w:rPr>
        <w:t xml:space="preserve">проектов </w:t>
      </w:r>
      <w:r w:rsidR="00B90E0A">
        <w:rPr>
          <w:rFonts w:cs="Times New Roman"/>
          <w:szCs w:val="28"/>
        </w:rPr>
        <w:t>их паспортов безопасности в</w:t>
      </w:r>
      <w:proofErr w:type="gramEnd"/>
      <w:r w:rsidR="00B90E0A">
        <w:rPr>
          <w:rFonts w:cs="Times New Roman"/>
          <w:szCs w:val="28"/>
        </w:rPr>
        <w:t xml:space="preserve"> </w:t>
      </w:r>
      <w:proofErr w:type="gramStart"/>
      <w:r w:rsidR="00B90E0A">
        <w:rPr>
          <w:rFonts w:cs="Times New Roman"/>
          <w:szCs w:val="28"/>
        </w:rPr>
        <w:t>соответствии</w:t>
      </w:r>
      <w:proofErr w:type="gramEnd"/>
      <w:r w:rsidR="00B90E0A">
        <w:rPr>
          <w:rFonts w:cs="Times New Roman"/>
          <w:szCs w:val="28"/>
        </w:rPr>
        <w:t xml:space="preserve"> с требованиями </w:t>
      </w:r>
      <w:r w:rsidR="00CD510E" w:rsidRPr="002F4877">
        <w:rPr>
          <w:rFonts w:cs="Times New Roman"/>
          <w:szCs w:val="28"/>
        </w:rPr>
        <w:t>постан</w:t>
      </w:r>
      <w:r w:rsidR="00046C31" w:rsidRPr="002F4877">
        <w:rPr>
          <w:rFonts w:cs="Times New Roman"/>
          <w:szCs w:val="28"/>
        </w:rPr>
        <w:t>овлени</w:t>
      </w:r>
      <w:r w:rsidRPr="002F4877">
        <w:rPr>
          <w:rFonts w:cs="Times New Roman"/>
          <w:szCs w:val="28"/>
        </w:rPr>
        <w:t>я</w:t>
      </w:r>
      <w:r w:rsidR="00046C31" w:rsidRPr="002F4877">
        <w:rPr>
          <w:rFonts w:cs="Times New Roman"/>
          <w:szCs w:val="28"/>
        </w:rPr>
        <w:t xml:space="preserve"> </w:t>
      </w:r>
      <w:r w:rsidR="00CD510E" w:rsidRPr="002F4877">
        <w:rPr>
          <w:rFonts w:cs="Times New Roman"/>
          <w:szCs w:val="28"/>
        </w:rPr>
        <w:t>Правительства Российской Федерации от 19.10.2017</w:t>
      </w:r>
      <w:r w:rsidR="006C32AF">
        <w:rPr>
          <w:rFonts w:cs="Times New Roman"/>
          <w:szCs w:val="28"/>
        </w:rPr>
        <w:t xml:space="preserve"> № 1273 (далее – Постановление), </w:t>
      </w:r>
      <w:r w:rsidR="00EB6715" w:rsidRPr="002F4877">
        <w:rPr>
          <w:rFonts w:cs="Times New Roman"/>
          <w:szCs w:val="28"/>
        </w:rPr>
        <w:t>сообщае</w:t>
      </w:r>
      <w:r w:rsidRPr="002F4877">
        <w:rPr>
          <w:rFonts w:cs="Times New Roman"/>
          <w:szCs w:val="28"/>
        </w:rPr>
        <w:t>м</w:t>
      </w:r>
      <w:r w:rsidR="00EB6715" w:rsidRPr="002F4877">
        <w:rPr>
          <w:rFonts w:cs="Times New Roman"/>
          <w:szCs w:val="28"/>
        </w:rPr>
        <w:t xml:space="preserve"> следующее.</w:t>
      </w:r>
    </w:p>
    <w:p w:rsidR="00A273E7" w:rsidRDefault="00A273E7" w:rsidP="00D32BEA">
      <w:pPr>
        <w:pStyle w:val="ae"/>
        <w:spacing w:line="276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Просим внимательно изучить и довести до правообладателей (руководителей) торговых объектов, </w:t>
      </w:r>
      <w:r w:rsidRPr="002F4877">
        <w:rPr>
          <w:rFonts w:cs="Times New Roman"/>
          <w:szCs w:val="28"/>
        </w:rPr>
        <w:t xml:space="preserve">расположенных на территории </w:t>
      </w:r>
      <w:r>
        <w:rPr>
          <w:rFonts w:cs="Times New Roman"/>
          <w:szCs w:val="28"/>
        </w:rPr>
        <w:t xml:space="preserve">муниципального района (городского округа) </w:t>
      </w:r>
      <w:r w:rsidRPr="002F4877">
        <w:rPr>
          <w:rFonts w:cs="Times New Roman"/>
          <w:szCs w:val="28"/>
        </w:rPr>
        <w:t>Московской области,</w:t>
      </w:r>
      <w:r>
        <w:rPr>
          <w:rFonts w:cs="Times New Roman"/>
          <w:szCs w:val="28"/>
        </w:rPr>
        <w:t xml:space="preserve"> информацию о порядке реализации требований Постановления, содержащуюся в </w:t>
      </w:r>
      <w:proofErr w:type="spellStart"/>
      <w:r>
        <w:rPr>
          <w:rFonts w:cs="Times New Roman"/>
          <w:szCs w:val="28"/>
        </w:rPr>
        <w:t>абз</w:t>
      </w:r>
      <w:proofErr w:type="spellEnd"/>
      <w:r>
        <w:rPr>
          <w:rFonts w:cs="Times New Roman"/>
          <w:szCs w:val="28"/>
        </w:rPr>
        <w:t xml:space="preserve">. 2 п. 3, п. 4 и </w:t>
      </w:r>
      <w:proofErr w:type="spellStart"/>
      <w:r>
        <w:rPr>
          <w:rFonts w:cs="Times New Roman"/>
          <w:szCs w:val="28"/>
        </w:rPr>
        <w:t>абз</w:t>
      </w:r>
      <w:proofErr w:type="spellEnd"/>
      <w:r>
        <w:rPr>
          <w:rFonts w:cs="Times New Roman"/>
          <w:szCs w:val="28"/>
        </w:rPr>
        <w:t xml:space="preserve">. 2 п. 5 </w:t>
      </w:r>
      <w:r w:rsidR="00A914B0">
        <w:rPr>
          <w:rFonts w:cs="Times New Roman"/>
          <w:szCs w:val="28"/>
        </w:rPr>
        <w:t>письма Министерства от 08.06.2018 № 17Исх-2540/17.05.</w:t>
      </w:r>
      <w:r>
        <w:rPr>
          <w:rFonts w:cs="Times New Roman"/>
          <w:szCs w:val="28"/>
        </w:rPr>
        <w:t xml:space="preserve"> </w:t>
      </w:r>
    </w:p>
    <w:p w:rsidR="006C32AF" w:rsidRDefault="00A273E7" w:rsidP="00D32BEA">
      <w:pPr>
        <w:pStyle w:val="ae"/>
        <w:spacing w:line="276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D32BEA" w:rsidRPr="002F4877">
        <w:rPr>
          <w:rFonts w:cs="Times New Roman"/>
          <w:szCs w:val="28"/>
        </w:rPr>
        <w:t xml:space="preserve">. </w:t>
      </w:r>
      <w:proofErr w:type="gramStart"/>
      <w:r w:rsidR="00B90E0A">
        <w:rPr>
          <w:rFonts w:cs="Times New Roman"/>
          <w:szCs w:val="28"/>
        </w:rPr>
        <w:t>В соответствии с</w:t>
      </w:r>
      <w:r w:rsidR="006C32AF">
        <w:rPr>
          <w:rFonts w:cs="Times New Roman"/>
          <w:szCs w:val="28"/>
        </w:rPr>
        <w:t xml:space="preserve"> </w:t>
      </w:r>
      <w:proofErr w:type="spellStart"/>
      <w:r w:rsidR="006C32AF">
        <w:rPr>
          <w:rFonts w:cs="Times New Roman"/>
          <w:szCs w:val="28"/>
        </w:rPr>
        <w:t>абз</w:t>
      </w:r>
      <w:proofErr w:type="spellEnd"/>
      <w:r w:rsidR="006C32AF">
        <w:rPr>
          <w:rFonts w:cs="Times New Roman"/>
          <w:szCs w:val="28"/>
        </w:rPr>
        <w:t>. 3 стр. 3 и</w:t>
      </w:r>
      <w:r w:rsidR="00B90E0A">
        <w:rPr>
          <w:rFonts w:cs="Times New Roman"/>
          <w:szCs w:val="28"/>
        </w:rPr>
        <w:t xml:space="preserve"> </w:t>
      </w:r>
      <w:proofErr w:type="spellStart"/>
      <w:r w:rsidR="00B90E0A">
        <w:rPr>
          <w:rFonts w:cs="Times New Roman"/>
          <w:szCs w:val="28"/>
        </w:rPr>
        <w:t>абз</w:t>
      </w:r>
      <w:proofErr w:type="spellEnd"/>
      <w:r w:rsidR="00B90E0A">
        <w:rPr>
          <w:rFonts w:cs="Times New Roman"/>
          <w:szCs w:val="28"/>
        </w:rPr>
        <w:t xml:space="preserve">. 5 стр. 4 Разъяснений о порядке применения требований </w:t>
      </w:r>
      <w:r w:rsidR="00B90E0A" w:rsidRPr="002F4877">
        <w:rPr>
          <w:rFonts w:cs="Times New Roman"/>
          <w:szCs w:val="28"/>
        </w:rPr>
        <w:t>к антитеррористической защищенности торговых объектов (территорий)</w:t>
      </w:r>
      <w:r w:rsidR="00B90E0A">
        <w:rPr>
          <w:rFonts w:cs="Times New Roman"/>
          <w:szCs w:val="28"/>
        </w:rPr>
        <w:t xml:space="preserve">, подготовленных Министерством промышленности </w:t>
      </w:r>
      <w:r w:rsidR="006C32AF">
        <w:rPr>
          <w:rFonts w:cs="Times New Roman"/>
          <w:szCs w:val="28"/>
        </w:rPr>
        <w:br/>
      </w:r>
      <w:r w:rsidR="00B90E0A">
        <w:rPr>
          <w:rFonts w:cs="Times New Roman"/>
          <w:szCs w:val="28"/>
        </w:rPr>
        <w:t xml:space="preserve">и торговли Российской Федерации (прилагается), </w:t>
      </w:r>
      <w:r w:rsidR="00852DAB">
        <w:rPr>
          <w:rFonts w:cs="Times New Roman"/>
          <w:szCs w:val="28"/>
        </w:rPr>
        <w:t xml:space="preserve">в состав </w:t>
      </w:r>
      <w:r w:rsidR="00B90E0A">
        <w:rPr>
          <w:rFonts w:cs="Times New Roman"/>
          <w:szCs w:val="28"/>
        </w:rPr>
        <w:t xml:space="preserve">комиссий от </w:t>
      </w:r>
      <w:r w:rsidR="00D32BEA" w:rsidRPr="002F4877">
        <w:rPr>
          <w:rFonts w:cs="Times New Roman"/>
          <w:szCs w:val="28"/>
        </w:rPr>
        <w:t>М</w:t>
      </w:r>
      <w:r w:rsidR="00EB6715" w:rsidRPr="002F4877">
        <w:rPr>
          <w:rFonts w:cs="Times New Roman"/>
          <w:szCs w:val="28"/>
        </w:rPr>
        <w:t>инистерств</w:t>
      </w:r>
      <w:r w:rsidR="00B90E0A">
        <w:rPr>
          <w:rFonts w:cs="Times New Roman"/>
          <w:szCs w:val="28"/>
        </w:rPr>
        <w:t>а</w:t>
      </w:r>
      <w:r w:rsidR="00EB6715" w:rsidRPr="002F4877">
        <w:rPr>
          <w:rFonts w:cs="Times New Roman"/>
          <w:szCs w:val="28"/>
        </w:rPr>
        <w:t xml:space="preserve"> </w:t>
      </w:r>
      <w:r w:rsidR="00852DAB">
        <w:rPr>
          <w:rFonts w:cs="Times New Roman"/>
          <w:szCs w:val="28"/>
        </w:rPr>
        <w:t>назначен</w:t>
      </w:r>
      <w:r w:rsidR="00B90E0A">
        <w:rPr>
          <w:rFonts w:cs="Times New Roman"/>
          <w:szCs w:val="28"/>
        </w:rPr>
        <w:t xml:space="preserve"> консультант отдела мобилизационной подготовки </w:t>
      </w:r>
      <w:r w:rsidR="006C32AF">
        <w:rPr>
          <w:rFonts w:cs="Times New Roman"/>
          <w:szCs w:val="28"/>
        </w:rPr>
        <w:br/>
      </w:r>
      <w:r w:rsidR="00B90E0A">
        <w:rPr>
          <w:rFonts w:cs="Times New Roman"/>
          <w:szCs w:val="28"/>
        </w:rPr>
        <w:lastRenderedPageBreak/>
        <w:t>и обеспечения безопасности Киселев Михаил Юрьевич, контактные телефоны: 8(495)602-31-85 доб. 58-711</w:t>
      </w:r>
      <w:r w:rsidR="00852DAB">
        <w:rPr>
          <w:rFonts w:cs="Times New Roman"/>
          <w:szCs w:val="28"/>
        </w:rPr>
        <w:t>, который примет участие в их работе</w:t>
      </w:r>
      <w:proofErr w:type="gramEnd"/>
      <w:r w:rsidR="00852DAB">
        <w:rPr>
          <w:rFonts w:cs="Times New Roman"/>
          <w:szCs w:val="28"/>
        </w:rPr>
        <w:t xml:space="preserve"> </w:t>
      </w:r>
      <w:r w:rsidR="00852DAB" w:rsidRPr="00B90E0A">
        <w:rPr>
          <w:rFonts w:cs="Times New Roman"/>
          <w:szCs w:val="28"/>
          <w:u w:val="single"/>
        </w:rPr>
        <w:t>по согласованию</w:t>
      </w:r>
      <w:r w:rsidR="006C32AF">
        <w:rPr>
          <w:rFonts w:cs="Times New Roman"/>
          <w:szCs w:val="28"/>
        </w:rPr>
        <w:t>.</w:t>
      </w:r>
      <w:r w:rsidR="00852DAB">
        <w:rPr>
          <w:rFonts w:cs="Times New Roman"/>
          <w:szCs w:val="28"/>
        </w:rPr>
        <w:t xml:space="preserve"> </w:t>
      </w:r>
    </w:p>
    <w:p w:rsidR="00852DAB" w:rsidRDefault="00ED750E" w:rsidP="00D32BEA">
      <w:pPr>
        <w:pStyle w:val="ae"/>
        <w:spacing w:line="276" w:lineRule="auto"/>
        <w:ind w:left="0"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Вместе с тем, </w:t>
      </w:r>
      <w:r w:rsidR="006C32AF">
        <w:rPr>
          <w:rFonts w:cs="Times New Roman"/>
          <w:szCs w:val="28"/>
        </w:rPr>
        <w:t>в соответствии с п. 3.2.3 протокольного Решения № 57 заседания Антитеррористической комиссии Московской области от 23.05.2018, напоминаем о необходимости участия представителей</w:t>
      </w:r>
      <w:r>
        <w:rPr>
          <w:rFonts w:cs="Times New Roman"/>
          <w:szCs w:val="28"/>
        </w:rPr>
        <w:t xml:space="preserve"> органа местного самоуправления в работе комиссии на каждом торговом объекте, вкл</w:t>
      </w:r>
      <w:r w:rsidR="006C32AF">
        <w:rPr>
          <w:rFonts w:cs="Times New Roman"/>
          <w:szCs w:val="28"/>
        </w:rPr>
        <w:t xml:space="preserve">юченном </w:t>
      </w:r>
      <w:r w:rsidR="006C32AF">
        <w:rPr>
          <w:rFonts w:cs="Times New Roman"/>
          <w:szCs w:val="28"/>
        </w:rPr>
        <w:br/>
        <w:t>в Региональный</w:t>
      </w:r>
      <w:r w:rsidR="006C32AF" w:rsidRPr="002F4877">
        <w:rPr>
          <w:rFonts w:cs="Times New Roman"/>
          <w:szCs w:val="28"/>
        </w:rPr>
        <w:t xml:space="preserve"> переч</w:t>
      </w:r>
      <w:r w:rsidR="006C32AF">
        <w:rPr>
          <w:rFonts w:cs="Times New Roman"/>
          <w:szCs w:val="28"/>
        </w:rPr>
        <w:t>ень</w:t>
      </w:r>
      <w:r w:rsidR="006C32AF" w:rsidRPr="002F4877">
        <w:rPr>
          <w:rFonts w:cs="Times New Roman"/>
          <w:szCs w:val="28"/>
        </w:rPr>
        <w:t xml:space="preserve"> торговых объектов (территорий), расположенных </w:t>
      </w:r>
      <w:r w:rsidR="006C32AF">
        <w:rPr>
          <w:rFonts w:cs="Times New Roman"/>
          <w:szCs w:val="28"/>
        </w:rPr>
        <w:br/>
      </w:r>
      <w:r w:rsidR="006C32AF" w:rsidRPr="002F4877">
        <w:rPr>
          <w:rFonts w:cs="Times New Roman"/>
          <w:szCs w:val="28"/>
        </w:rPr>
        <w:t>в пределах</w:t>
      </w:r>
      <w:r w:rsidR="006C32AF">
        <w:rPr>
          <w:rFonts w:cs="Times New Roman"/>
          <w:szCs w:val="28"/>
        </w:rPr>
        <w:t xml:space="preserve"> территории Московской области </w:t>
      </w:r>
      <w:r w:rsidR="006C32AF" w:rsidRPr="002F4877">
        <w:rPr>
          <w:rFonts w:cs="Times New Roman"/>
          <w:szCs w:val="28"/>
        </w:rPr>
        <w:t xml:space="preserve">и подлежащих категорированию </w:t>
      </w:r>
      <w:r w:rsidR="006C32AF">
        <w:rPr>
          <w:rFonts w:cs="Times New Roman"/>
          <w:szCs w:val="28"/>
        </w:rPr>
        <w:br/>
      </w:r>
      <w:r w:rsidR="006C32AF" w:rsidRPr="002F4877">
        <w:rPr>
          <w:rFonts w:cs="Times New Roman"/>
          <w:szCs w:val="28"/>
        </w:rPr>
        <w:t>в интересах их антитеррористической защиты</w:t>
      </w:r>
      <w:r w:rsidR="006C32AF">
        <w:rPr>
          <w:rFonts w:cs="Times New Roman"/>
          <w:szCs w:val="28"/>
        </w:rPr>
        <w:t xml:space="preserve"> </w:t>
      </w:r>
      <w:r w:rsidR="006C32AF" w:rsidRPr="002F4877">
        <w:rPr>
          <w:rFonts w:cs="Times New Roman"/>
          <w:szCs w:val="28"/>
        </w:rPr>
        <w:t xml:space="preserve">(далее – </w:t>
      </w:r>
      <w:r w:rsidR="006C32AF">
        <w:rPr>
          <w:rFonts w:cs="Times New Roman"/>
          <w:szCs w:val="28"/>
        </w:rPr>
        <w:t>Р</w:t>
      </w:r>
      <w:r w:rsidR="006C32AF" w:rsidRPr="002F4877">
        <w:rPr>
          <w:rFonts w:cs="Times New Roman"/>
          <w:szCs w:val="28"/>
        </w:rPr>
        <w:t xml:space="preserve">егиональный </w:t>
      </w:r>
      <w:r w:rsidR="006C32AF">
        <w:rPr>
          <w:rFonts w:cs="Times New Roman"/>
          <w:szCs w:val="28"/>
        </w:rPr>
        <w:t>п</w:t>
      </w:r>
      <w:r w:rsidR="006C32AF" w:rsidRPr="002F4877">
        <w:rPr>
          <w:rFonts w:cs="Times New Roman"/>
          <w:szCs w:val="28"/>
        </w:rPr>
        <w:t>еречень)</w:t>
      </w:r>
      <w:r w:rsidR="006C32AF">
        <w:rPr>
          <w:rFonts w:cs="Times New Roman"/>
          <w:szCs w:val="28"/>
        </w:rPr>
        <w:t xml:space="preserve"> (</w:t>
      </w:r>
      <w:r w:rsidR="00852DAB">
        <w:rPr>
          <w:rFonts w:cs="Times New Roman"/>
          <w:szCs w:val="28"/>
        </w:rPr>
        <w:t>по согласованию</w:t>
      </w:r>
      <w:r w:rsidR="006C32AF">
        <w:rPr>
          <w:rFonts w:cs="Times New Roman"/>
          <w:szCs w:val="28"/>
        </w:rPr>
        <w:t>)</w:t>
      </w:r>
      <w:r w:rsidR="00A914B0">
        <w:rPr>
          <w:rFonts w:cs="Times New Roman"/>
          <w:szCs w:val="28"/>
        </w:rPr>
        <w:t>.</w:t>
      </w:r>
      <w:proofErr w:type="gramEnd"/>
    </w:p>
    <w:p w:rsidR="00EB6715" w:rsidRPr="002F4877" w:rsidRDefault="00A914B0" w:rsidP="00852DAB">
      <w:pPr>
        <w:pStyle w:val="ae"/>
        <w:spacing w:line="276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="008017C2">
        <w:rPr>
          <w:rFonts w:cs="Times New Roman"/>
          <w:szCs w:val="28"/>
        </w:rPr>
        <w:t>Для получения информации о присвоенной торговым объектам категории</w:t>
      </w:r>
      <w:r w:rsidR="00852DAB">
        <w:rPr>
          <w:rFonts w:cs="Times New Roman"/>
          <w:szCs w:val="28"/>
        </w:rPr>
        <w:t xml:space="preserve"> просим довести до правообладателей</w:t>
      </w:r>
      <w:r>
        <w:rPr>
          <w:rFonts w:cs="Times New Roman"/>
          <w:szCs w:val="28"/>
        </w:rPr>
        <w:t xml:space="preserve"> </w:t>
      </w:r>
      <w:r w:rsidR="00852DAB">
        <w:rPr>
          <w:rFonts w:cs="Times New Roman"/>
          <w:szCs w:val="28"/>
        </w:rPr>
        <w:t>(руководителей) торговых объектов</w:t>
      </w:r>
      <w:r w:rsidR="00A273E7">
        <w:rPr>
          <w:rFonts w:cs="Times New Roman"/>
          <w:szCs w:val="28"/>
        </w:rPr>
        <w:t>,</w:t>
      </w:r>
      <w:r w:rsidR="00852DAB">
        <w:rPr>
          <w:rFonts w:cs="Times New Roman"/>
          <w:szCs w:val="28"/>
        </w:rPr>
        <w:t xml:space="preserve"> </w:t>
      </w:r>
      <w:r w:rsidR="00852DAB" w:rsidRPr="002F4877">
        <w:rPr>
          <w:rFonts w:cs="Times New Roman"/>
          <w:szCs w:val="28"/>
        </w:rPr>
        <w:t xml:space="preserve">расположенных на территории </w:t>
      </w:r>
      <w:r w:rsidR="00852DAB">
        <w:rPr>
          <w:rFonts w:cs="Times New Roman"/>
          <w:szCs w:val="28"/>
        </w:rPr>
        <w:t xml:space="preserve">муниципального района (городского округа) </w:t>
      </w:r>
      <w:r w:rsidR="00852DAB" w:rsidRPr="002F4877">
        <w:rPr>
          <w:rFonts w:cs="Times New Roman"/>
          <w:szCs w:val="28"/>
        </w:rPr>
        <w:t xml:space="preserve">Московской области, </w:t>
      </w:r>
      <w:r w:rsidR="008017C2">
        <w:rPr>
          <w:rFonts w:cs="Times New Roman"/>
          <w:szCs w:val="28"/>
        </w:rPr>
        <w:t>требовани</w:t>
      </w:r>
      <w:r w:rsidR="00010ADF">
        <w:rPr>
          <w:rFonts w:cs="Times New Roman"/>
          <w:szCs w:val="28"/>
        </w:rPr>
        <w:t>е</w:t>
      </w:r>
      <w:r w:rsidR="00852DAB">
        <w:rPr>
          <w:rFonts w:cs="Times New Roman"/>
          <w:szCs w:val="28"/>
        </w:rPr>
        <w:t xml:space="preserve"> о необходимости представления </w:t>
      </w:r>
      <w:r w:rsidR="006C32AF">
        <w:rPr>
          <w:rFonts w:cs="Times New Roman"/>
          <w:szCs w:val="28"/>
        </w:rPr>
        <w:br/>
        <w:t xml:space="preserve">в Администрацию муниципального образования </w:t>
      </w:r>
      <w:r w:rsidR="00852DAB">
        <w:rPr>
          <w:rFonts w:cs="Times New Roman"/>
          <w:szCs w:val="28"/>
        </w:rPr>
        <w:t>копий актов обследования</w:t>
      </w:r>
      <w:r w:rsidR="00852DAB" w:rsidRPr="002F4877">
        <w:rPr>
          <w:rFonts w:cs="Times New Roman"/>
          <w:szCs w:val="28"/>
        </w:rPr>
        <w:t xml:space="preserve"> </w:t>
      </w:r>
      <w:r w:rsidR="006C32AF">
        <w:rPr>
          <w:rFonts w:cs="Times New Roman"/>
          <w:szCs w:val="28"/>
        </w:rPr>
        <w:br/>
      </w:r>
      <w:r w:rsidR="00852DAB" w:rsidRPr="002F4877">
        <w:rPr>
          <w:rFonts w:cs="Times New Roman"/>
          <w:szCs w:val="28"/>
        </w:rPr>
        <w:t>и категорировани</w:t>
      </w:r>
      <w:r w:rsidR="00852DAB">
        <w:rPr>
          <w:rFonts w:cs="Times New Roman"/>
          <w:szCs w:val="28"/>
        </w:rPr>
        <w:t>я</w:t>
      </w:r>
      <w:r w:rsidR="00852DAB" w:rsidRPr="002F4877">
        <w:rPr>
          <w:rFonts w:cs="Times New Roman"/>
          <w:szCs w:val="28"/>
        </w:rPr>
        <w:t xml:space="preserve"> </w:t>
      </w:r>
      <w:r w:rsidR="00852DAB">
        <w:rPr>
          <w:rFonts w:cs="Times New Roman"/>
          <w:szCs w:val="28"/>
        </w:rPr>
        <w:t xml:space="preserve">всех </w:t>
      </w:r>
      <w:r w:rsidR="00852DAB" w:rsidRPr="002F4877">
        <w:rPr>
          <w:rFonts w:cs="Times New Roman"/>
          <w:szCs w:val="28"/>
        </w:rPr>
        <w:t>торгов</w:t>
      </w:r>
      <w:r w:rsidR="00852DAB">
        <w:rPr>
          <w:rFonts w:cs="Times New Roman"/>
          <w:szCs w:val="28"/>
        </w:rPr>
        <w:t>ых</w:t>
      </w:r>
      <w:r w:rsidR="00852DAB" w:rsidRPr="002F4877">
        <w:rPr>
          <w:rFonts w:cs="Times New Roman"/>
          <w:szCs w:val="28"/>
        </w:rPr>
        <w:t xml:space="preserve"> объект</w:t>
      </w:r>
      <w:r w:rsidR="00852DAB">
        <w:rPr>
          <w:rFonts w:cs="Times New Roman"/>
          <w:szCs w:val="28"/>
        </w:rPr>
        <w:t>ов, включенных в Региональный</w:t>
      </w:r>
      <w:r w:rsidR="00EB6715" w:rsidRPr="002F4877">
        <w:rPr>
          <w:rFonts w:cs="Times New Roman"/>
          <w:szCs w:val="28"/>
        </w:rPr>
        <w:t xml:space="preserve"> </w:t>
      </w:r>
      <w:r w:rsidR="00CE126E" w:rsidRPr="002F4877">
        <w:rPr>
          <w:rFonts w:cs="Times New Roman"/>
          <w:szCs w:val="28"/>
        </w:rPr>
        <w:t>переч</w:t>
      </w:r>
      <w:r w:rsidR="00852DAB">
        <w:rPr>
          <w:rFonts w:cs="Times New Roman"/>
          <w:szCs w:val="28"/>
        </w:rPr>
        <w:t>ень</w:t>
      </w:r>
      <w:r w:rsidR="00010ADF">
        <w:rPr>
          <w:rFonts w:cs="Times New Roman"/>
          <w:szCs w:val="28"/>
        </w:rPr>
        <w:t>.</w:t>
      </w:r>
      <w:r w:rsidR="00CE126E" w:rsidRPr="002F4877">
        <w:rPr>
          <w:rFonts w:cs="Times New Roman"/>
          <w:szCs w:val="28"/>
        </w:rPr>
        <w:t xml:space="preserve"> </w:t>
      </w:r>
    </w:p>
    <w:p w:rsidR="00D32BEA" w:rsidRPr="002F4877" w:rsidRDefault="005B0E07" w:rsidP="00D32BEA">
      <w:pPr>
        <w:spacing w:line="276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дальнейшем</w:t>
      </w:r>
      <w:r w:rsidR="00D32BEA" w:rsidRPr="002F4877">
        <w:rPr>
          <w:rFonts w:cs="Times New Roman"/>
          <w:szCs w:val="28"/>
        </w:rPr>
        <w:t xml:space="preserve"> </w:t>
      </w:r>
      <w:r w:rsidR="00A914B0">
        <w:rPr>
          <w:rFonts w:cs="Times New Roman"/>
          <w:szCs w:val="28"/>
        </w:rPr>
        <w:t xml:space="preserve">указанные </w:t>
      </w:r>
      <w:r w:rsidR="008017C2">
        <w:rPr>
          <w:rFonts w:cs="Times New Roman"/>
          <w:szCs w:val="28"/>
        </w:rPr>
        <w:t xml:space="preserve">копии актов необходимо представить </w:t>
      </w:r>
      <w:r w:rsidR="00010ADF">
        <w:rPr>
          <w:rFonts w:cs="Times New Roman"/>
          <w:szCs w:val="28"/>
        </w:rPr>
        <w:br/>
      </w:r>
      <w:r w:rsidR="008017C2">
        <w:rPr>
          <w:rFonts w:cs="Times New Roman"/>
          <w:szCs w:val="28"/>
        </w:rPr>
        <w:t xml:space="preserve">в Министерство </w:t>
      </w:r>
      <w:r w:rsidR="00A914B0">
        <w:rPr>
          <w:rFonts w:cs="Times New Roman"/>
          <w:szCs w:val="28"/>
        </w:rPr>
        <w:t>с целью</w:t>
      </w:r>
      <w:r w:rsidR="008017C2">
        <w:rPr>
          <w:rFonts w:cs="Times New Roman"/>
          <w:szCs w:val="28"/>
        </w:rPr>
        <w:t xml:space="preserve"> внесения </w:t>
      </w:r>
      <w:r w:rsidR="00A914B0">
        <w:rPr>
          <w:rFonts w:cs="Times New Roman"/>
          <w:szCs w:val="28"/>
        </w:rPr>
        <w:t>сведений</w:t>
      </w:r>
      <w:r w:rsidR="008017C2">
        <w:rPr>
          <w:rFonts w:cs="Times New Roman"/>
          <w:szCs w:val="28"/>
        </w:rPr>
        <w:t xml:space="preserve"> в гр. </w:t>
      </w:r>
      <w:r w:rsidR="00A914B0">
        <w:rPr>
          <w:rFonts w:cs="Times New Roman"/>
          <w:szCs w:val="28"/>
        </w:rPr>
        <w:t>10</w:t>
      </w:r>
      <w:r w:rsidR="008017C2">
        <w:rPr>
          <w:rFonts w:cs="Times New Roman"/>
          <w:szCs w:val="28"/>
        </w:rPr>
        <w:t xml:space="preserve"> Р</w:t>
      </w:r>
      <w:r w:rsidR="00D32BEA" w:rsidRPr="002F4877">
        <w:rPr>
          <w:rFonts w:cs="Times New Roman"/>
          <w:szCs w:val="28"/>
        </w:rPr>
        <w:t>егиональн</w:t>
      </w:r>
      <w:r w:rsidR="008017C2">
        <w:rPr>
          <w:rFonts w:cs="Times New Roman"/>
          <w:szCs w:val="28"/>
        </w:rPr>
        <w:t>ого</w:t>
      </w:r>
      <w:r w:rsidR="00D32BEA" w:rsidRPr="002F4877">
        <w:rPr>
          <w:rFonts w:cs="Times New Roman"/>
          <w:szCs w:val="28"/>
        </w:rPr>
        <w:t xml:space="preserve"> </w:t>
      </w:r>
      <w:r w:rsidR="008017C2">
        <w:rPr>
          <w:rFonts w:cs="Times New Roman"/>
          <w:szCs w:val="28"/>
        </w:rPr>
        <w:t>п</w:t>
      </w:r>
      <w:r w:rsidR="00D32BEA" w:rsidRPr="002F4877">
        <w:rPr>
          <w:rFonts w:cs="Times New Roman"/>
          <w:szCs w:val="28"/>
        </w:rPr>
        <w:t>ереч</w:t>
      </w:r>
      <w:r w:rsidR="008017C2">
        <w:rPr>
          <w:rFonts w:cs="Times New Roman"/>
          <w:szCs w:val="28"/>
        </w:rPr>
        <w:t>ня</w:t>
      </w:r>
      <w:r w:rsidR="00A914B0">
        <w:rPr>
          <w:rFonts w:cs="Times New Roman"/>
          <w:szCs w:val="28"/>
        </w:rPr>
        <w:t xml:space="preserve"> </w:t>
      </w:r>
      <w:r w:rsidR="00010ADF">
        <w:rPr>
          <w:rFonts w:cs="Times New Roman"/>
          <w:szCs w:val="28"/>
        </w:rPr>
        <w:br/>
      </w:r>
      <w:r w:rsidR="00A914B0">
        <w:rPr>
          <w:rFonts w:cs="Times New Roman"/>
          <w:szCs w:val="28"/>
        </w:rPr>
        <w:t>и его актуализации в целом</w:t>
      </w:r>
      <w:r w:rsidR="008017C2">
        <w:rPr>
          <w:rFonts w:cs="Times New Roman"/>
          <w:szCs w:val="28"/>
        </w:rPr>
        <w:t>, котор</w:t>
      </w:r>
      <w:r w:rsidR="00A914B0">
        <w:rPr>
          <w:rFonts w:cs="Times New Roman"/>
          <w:szCs w:val="28"/>
        </w:rPr>
        <w:t>ая</w:t>
      </w:r>
      <w:r w:rsidR="00D32BEA" w:rsidRPr="002F4877">
        <w:rPr>
          <w:rFonts w:cs="Times New Roman"/>
          <w:szCs w:val="28"/>
        </w:rPr>
        <w:t xml:space="preserve"> будет </w:t>
      </w:r>
      <w:r w:rsidR="00A914B0">
        <w:rPr>
          <w:rFonts w:cs="Times New Roman"/>
          <w:szCs w:val="28"/>
        </w:rPr>
        <w:t>осуществля</w:t>
      </w:r>
      <w:r w:rsidR="00D32BEA" w:rsidRPr="002F4877">
        <w:rPr>
          <w:rFonts w:cs="Times New Roman"/>
          <w:szCs w:val="28"/>
        </w:rPr>
        <w:t xml:space="preserve">ться Министерством </w:t>
      </w:r>
      <w:r w:rsidR="00010ADF">
        <w:rPr>
          <w:rFonts w:cs="Times New Roman"/>
          <w:szCs w:val="28"/>
        </w:rPr>
        <w:br/>
      </w:r>
      <w:r w:rsidR="00D32BEA" w:rsidRPr="002F4877">
        <w:rPr>
          <w:rFonts w:cs="Times New Roman"/>
          <w:szCs w:val="28"/>
        </w:rPr>
        <w:t xml:space="preserve">1 раз в полугодие </w:t>
      </w:r>
      <w:r>
        <w:rPr>
          <w:rFonts w:cs="Times New Roman"/>
          <w:szCs w:val="28"/>
        </w:rPr>
        <w:t>(</w:t>
      </w:r>
      <w:r w:rsidR="00D32BEA" w:rsidRPr="002F4877">
        <w:rPr>
          <w:rFonts w:cs="Times New Roman"/>
          <w:szCs w:val="28"/>
        </w:rPr>
        <w:t>по состоянию на 1 января и 1 июля текущего года</w:t>
      </w:r>
      <w:r>
        <w:rPr>
          <w:rFonts w:cs="Times New Roman"/>
          <w:szCs w:val="28"/>
        </w:rPr>
        <w:t>)</w:t>
      </w:r>
      <w:r w:rsidR="008017C2">
        <w:rPr>
          <w:rFonts w:cs="Times New Roman"/>
          <w:szCs w:val="28"/>
        </w:rPr>
        <w:t>.</w:t>
      </w:r>
    </w:p>
    <w:p w:rsidR="008C05FC" w:rsidRDefault="00A914B0" w:rsidP="00DC7510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EB6715" w:rsidRPr="002F4877">
        <w:rPr>
          <w:rFonts w:cs="Times New Roman"/>
          <w:szCs w:val="28"/>
        </w:rPr>
        <w:t xml:space="preserve">. </w:t>
      </w:r>
      <w:r w:rsidR="008C05FC">
        <w:rPr>
          <w:rFonts w:cs="Times New Roman"/>
          <w:szCs w:val="28"/>
        </w:rPr>
        <w:t xml:space="preserve">На основании ответов, поступивших из территориальных органов ФСБ России, </w:t>
      </w:r>
      <w:r w:rsidR="006B22F7" w:rsidRPr="002F4877">
        <w:rPr>
          <w:rFonts w:cs="Times New Roman"/>
          <w:szCs w:val="28"/>
        </w:rPr>
        <w:t>ФС ВНГ</w:t>
      </w:r>
      <w:r w:rsidR="008C05FC">
        <w:rPr>
          <w:rFonts w:cs="Times New Roman"/>
          <w:szCs w:val="28"/>
        </w:rPr>
        <w:t xml:space="preserve"> </w:t>
      </w:r>
      <w:r w:rsidR="006B22F7" w:rsidRPr="002F4877">
        <w:rPr>
          <w:rFonts w:cs="Times New Roman"/>
          <w:szCs w:val="28"/>
        </w:rPr>
        <w:t>Российской Федерации</w:t>
      </w:r>
      <w:r w:rsidR="008C05FC">
        <w:rPr>
          <w:rFonts w:cs="Times New Roman"/>
          <w:szCs w:val="28"/>
        </w:rPr>
        <w:t xml:space="preserve"> и МЧС России по </w:t>
      </w:r>
      <w:r w:rsidR="006B22F7">
        <w:rPr>
          <w:rFonts w:cs="Times New Roman"/>
          <w:szCs w:val="28"/>
        </w:rPr>
        <w:t>М</w:t>
      </w:r>
      <w:r w:rsidR="008C05FC">
        <w:rPr>
          <w:rFonts w:cs="Times New Roman"/>
          <w:szCs w:val="28"/>
        </w:rPr>
        <w:t>осковской области на запрос Министерства, с</w:t>
      </w:r>
      <w:r>
        <w:rPr>
          <w:rFonts w:cs="Times New Roman"/>
          <w:szCs w:val="28"/>
        </w:rPr>
        <w:t>огласование паспорт</w:t>
      </w:r>
      <w:r w:rsidR="00DC7510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безопасности</w:t>
      </w:r>
      <w:r w:rsidR="00EB6715" w:rsidRPr="002F4877">
        <w:rPr>
          <w:rFonts w:cs="Times New Roman"/>
          <w:szCs w:val="28"/>
        </w:rPr>
        <w:t xml:space="preserve"> </w:t>
      </w:r>
      <w:r w:rsidR="008C05FC">
        <w:rPr>
          <w:rFonts w:cs="Times New Roman"/>
          <w:szCs w:val="28"/>
        </w:rPr>
        <w:t>торговых объектов</w:t>
      </w:r>
      <w:r>
        <w:rPr>
          <w:rFonts w:cs="Times New Roman"/>
          <w:szCs w:val="28"/>
        </w:rPr>
        <w:t xml:space="preserve"> </w:t>
      </w:r>
      <w:r w:rsidR="008C05FC">
        <w:rPr>
          <w:rFonts w:cs="Times New Roman"/>
          <w:szCs w:val="28"/>
        </w:rPr>
        <w:t xml:space="preserve">их </w:t>
      </w:r>
      <w:r w:rsidR="006B22F7">
        <w:rPr>
          <w:rFonts w:cs="Times New Roman"/>
          <w:szCs w:val="28"/>
        </w:rPr>
        <w:t>руководителями</w:t>
      </w:r>
      <w:r>
        <w:rPr>
          <w:rFonts w:cs="Times New Roman"/>
          <w:szCs w:val="28"/>
        </w:rPr>
        <w:t xml:space="preserve"> </w:t>
      </w:r>
      <w:r w:rsidR="007A7427">
        <w:rPr>
          <w:rFonts w:cs="Times New Roman"/>
          <w:szCs w:val="28"/>
        </w:rPr>
        <w:t>следует осуществлять</w:t>
      </w:r>
      <w:r w:rsidR="008C05FC">
        <w:rPr>
          <w:rFonts w:cs="Times New Roman"/>
          <w:szCs w:val="28"/>
        </w:rPr>
        <w:t>:</w:t>
      </w:r>
    </w:p>
    <w:p w:rsidR="008C05FC" w:rsidRPr="008C05FC" w:rsidRDefault="008C05FC" w:rsidP="00DC7510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 w:rsidRPr="008C05FC">
        <w:rPr>
          <w:rFonts w:cs="Times New Roman"/>
          <w:szCs w:val="28"/>
        </w:rPr>
        <w:t>-</w:t>
      </w:r>
      <w:r w:rsidR="007A7427" w:rsidRPr="008C05FC">
        <w:rPr>
          <w:rFonts w:cs="Times New Roman"/>
          <w:szCs w:val="28"/>
        </w:rPr>
        <w:t xml:space="preserve"> с</w:t>
      </w:r>
      <w:r w:rsidR="00EF7111" w:rsidRPr="008C05FC">
        <w:rPr>
          <w:rFonts w:cs="Times New Roman"/>
          <w:szCs w:val="28"/>
        </w:rPr>
        <w:t xml:space="preserve"> руководител</w:t>
      </w:r>
      <w:r w:rsidR="00CE04FF">
        <w:rPr>
          <w:rFonts w:cs="Times New Roman"/>
          <w:szCs w:val="28"/>
        </w:rPr>
        <w:t>ями</w:t>
      </w:r>
      <w:r w:rsidR="00EF7111" w:rsidRPr="008C05FC">
        <w:rPr>
          <w:rFonts w:cs="Times New Roman"/>
          <w:szCs w:val="28"/>
        </w:rPr>
        <w:t xml:space="preserve"> </w:t>
      </w:r>
      <w:r w:rsidR="00CE04FF">
        <w:rPr>
          <w:rFonts w:cs="Times New Roman"/>
          <w:szCs w:val="28"/>
        </w:rPr>
        <w:t>окружных и межрайонных</w:t>
      </w:r>
      <w:r w:rsidR="00EB6715" w:rsidRPr="008C05FC">
        <w:rPr>
          <w:rFonts w:cs="Times New Roman"/>
          <w:szCs w:val="28"/>
        </w:rPr>
        <w:t xml:space="preserve"> подразделени</w:t>
      </w:r>
      <w:r w:rsidR="00CE04FF">
        <w:rPr>
          <w:rFonts w:cs="Times New Roman"/>
          <w:szCs w:val="28"/>
        </w:rPr>
        <w:t>й</w:t>
      </w:r>
      <w:r w:rsidR="00EB6715" w:rsidRPr="008C05FC">
        <w:rPr>
          <w:rFonts w:cs="Times New Roman"/>
          <w:szCs w:val="28"/>
        </w:rPr>
        <w:t xml:space="preserve"> У</w:t>
      </w:r>
      <w:r w:rsidR="007A7427" w:rsidRPr="008C05FC">
        <w:rPr>
          <w:rFonts w:cs="Times New Roman"/>
          <w:szCs w:val="28"/>
        </w:rPr>
        <w:t xml:space="preserve">правления </w:t>
      </w:r>
      <w:r w:rsidR="00EB6715" w:rsidRPr="008C05FC">
        <w:rPr>
          <w:rFonts w:cs="Times New Roman"/>
          <w:szCs w:val="28"/>
        </w:rPr>
        <w:t>ФСБ России по</w:t>
      </w:r>
      <w:r w:rsidRPr="008C05FC">
        <w:rPr>
          <w:rFonts w:cs="Times New Roman"/>
          <w:szCs w:val="28"/>
        </w:rPr>
        <w:t xml:space="preserve"> г. Москве </w:t>
      </w:r>
      <w:r w:rsidR="007A7427" w:rsidRPr="008C05FC">
        <w:rPr>
          <w:rFonts w:cs="Times New Roman"/>
          <w:szCs w:val="28"/>
        </w:rPr>
        <w:t>и Московской области</w:t>
      </w:r>
      <w:r w:rsidR="00010ADF">
        <w:rPr>
          <w:rFonts w:cs="Times New Roman"/>
          <w:szCs w:val="28"/>
        </w:rPr>
        <w:t xml:space="preserve">, </w:t>
      </w:r>
      <w:r w:rsidR="009E31C7">
        <w:rPr>
          <w:rFonts w:cs="Times New Roman"/>
          <w:szCs w:val="28"/>
        </w:rPr>
        <w:t>закрепленн</w:t>
      </w:r>
      <w:r w:rsidR="00CE04FF">
        <w:rPr>
          <w:rFonts w:cs="Times New Roman"/>
          <w:szCs w:val="28"/>
        </w:rPr>
        <w:t>ых</w:t>
      </w:r>
      <w:r w:rsidR="009E31C7">
        <w:rPr>
          <w:rFonts w:cs="Times New Roman"/>
          <w:szCs w:val="28"/>
        </w:rPr>
        <w:t xml:space="preserve"> за муниципальным</w:t>
      </w:r>
      <w:r w:rsidR="00CE04FF">
        <w:rPr>
          <w:rFonts w:cs="Times New Roman"/>
          <w:szCs w:val="28"/>
        </w:rPr>
        <w:t>и</w:t>
      </w:r>
      <w:r w:rsidR="009E31C7">
        <w:rPr>
          <w:rFonts w:cs="Times New Roman"/>
          <w:szCs w:val="28"/>
        </w:rPr>
        <w:t xml:space="preserve"> образовани</w:t>
      </w:r>
      <w:r w:rsidR="00CE04FF">
        <w:rPr>
          <w:rFonts w:cs="Times New Roman"/>
          <w:szCs w:val="28"/>
        </w:rPr>
        <w:t>я</w:t>
      </w:r>
      <w:r w:rsidR="009E31C7">
        <w:rPr>
          <w:rFonts w:cs="Times New Roman"/>
          <w:szCs w:val="28"/>
        </w:rPr>
        <w:t>м</w:t>
      </w:r>
      <w:r w:rsidR="00CE04FF">
        <w:rPr>
          <w:rFonts w:cs="Times New Roman"/>
          <w:szCs w:val="28"/>
        </w:rPr>
        <w:t>и</w:t>
      </w:r>
      <w:bookmarkStart w:id="0" w:name="_GoBack"/>
      <w:bookmarkEnd w:id="0"/>
      <w:r w:rsidR="006B22F7">
        <w:rPr>
          <w:rFonts w:cs="Times New Roman"/>
          <w:szCs w:val="28"/>
        </w:rPr>
        <w:t>;</w:t>
      </w:r>
    </w:p>
    <w:p w:rsidR="006B22F7" w:rsidRDefault="008C05FC" w:rsidP="00DC7510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EB6715" w:rsidRPr="002F4877">
        <w:rPr>
          <w:rFonts w:cs="Times New Roman"/>
          <w:szCs w:val="28"/>
        </w:rPr>
        <w:t xml:space="preserve"> </w:t>
      </w:r>
      <w:r w:rsidRPr="008C05FC">
        <w:rPr>
          <w:rFonts w:cs="Times New Roman"/>
          <w:szCs w:val="28"/>
        </w:rPr>
        <w:t>с руководителем</w:t>
      </w:r>
      <w:r>
        <w:rPr>
          <w:rFonts w:cs="Times New Roman"/>
          <w:szCs w:val="28"/>
        </w:rPr>
        <w:t xml:space="preserve"> </w:t>
      </w:r>
      <w:r w:rsidR="007A7427">
        <w:rPr>
          <w:rFonts w:cs="Times New Roman"/>
          <w:szCs w:val="28"/>
        </w:rPr>
        <w:t>Главного управления</w:t>
      </w:r>
      <w:r w:rsidR="00EB6715" w:rsidRPr="002F4877">
        <w:rPr>
          <w:rFonts w:cs="Times New Roman"/>
          <w:szCs w:val="28"/>
        </w:rPr>
        <w:t xml:space="preserve"> ФС ВНГ Российской Федерации по Московской области</w:t>
      </w:r>
      <w:r>
        <w:rPr>
          <w:rFonts w:cs="Times New Roman"/>
          <w:szCs w:val="28"/>
        </w:rPr>
        <w:t xml:space="preserve"> </w:t>
      </w:r>
      <w:r w:rsidR="006B22F7">
        <w:rPr>
          <w:rFonts w:cs="Times New Roman"/>
          <w:szCs w:val="28"/>
        </w:rPr>
        <w:t>ил</w:t>
      </w:r>
      <w:r>
        <w:rPr>
          <w:rFonts w:cs="Times New Roman"/>
          <w:szCs w:val="28"/>
        </w:rPr>
        <w:t>и</w:t>
      </w:r>
      <w:r w:rsidR="007A7427">
        <w:rPr>
          <w:rFonts w:cs="Times New Roman"/>
          <w:szCs w:val="28"/>
        </w:rPr>
        <w:t xml:space="preserve"> </w:t>
      </w:r>
      <w:r w:rsidR="006B22F7">
        <w:rPr>
          <w:rFonts w:cs="Times New Roman"/>
          <w:szCs w:val="28"/>
        </w:rPr>
        <w:t xml:space="preserve">с руководителем </w:t>
      </w:r>
      <w:r w:rsidR="009E31C7">
        <w:rPr>
          <w:rFonts w:cs="Times New Roman"/>
          <w:szCs w:val="28"/>
        </w:rPr>
        <w:t xml:space="preserve">территориального </w:t>
      </w:r>
      <w:r w:rsidR="006B22F7">
        <w:rPr>
          <w:rFonts w:cs="Times New Roman"/>
          <w:szCs w:val="28"/>
        </w:rPr>
        <w:t xml:space="preserve">подразделения </w:t>
      </w:r>
      <w:r w:rsidR="009E31C7">
        <w:rPr>
          <w:rFonts w:cs="Times New Roman"/>
          <w:szCs w:val="28"/>
        </w:rPr>
        <w:t xml:space="preserve">(отдела </w:t>
      </w:r>
      <w:r w:rsidR="006B22F7">
        <w:rPr>
          <w:rFonts w:cs="Times New Roman"/>
          <w:szCs w:val="28"/>
        </w:rPr>
        <w:t>вневедомственной охраны</w:t>
      </w:r>
      <w:r w:rsidR="009E31C7">
        <w:rPr>
          <w:rFonts w:cs="Times New Roman"/>
          <w:szCs w:val="28"/>
        </w:rPr>
        <w:t>)</w:t>
      </w:r>
      <w:r w:rsidR="006B22F7">
        <w:rPr>
          <w:rFonts w:cs="Times New Roman"/>
          <w:szCs w:val="28"/>
        </w:rPr>
        <w:t xml:space="preserve"> войск национальной гвардии Российской Федерации,</w:t>
      </w:r>
      <w:r w:rsidR="00DC7510" w:rsidRPr="00DC7510">
        <w:rPr>
          <w:rFonts w:cs="Times New Roman"/>
          <w:szCs w:val="28"/>
        </w:rPr>
        <w:t xml:space="preserve"> </w:t>
      </w:r>
      <w:r w:rsidR="009E31C7">
        <w:rPr>
          <w:rFonts w:cs="Times New Roman"/>
          <w:szCs w:val="28"/>
        </w:rPr>
        <w:t>закрепленного за муниципальным образованием</w:t>
      </w:r>
      <w:r w:rsidR="006B22F7">
        <w:rPr>
          <w:rFonts w:cs="Times New Roman"/>
          <w:szCs w:val="28"/>
        </w:rPr>
        <w:t>;</w:t>
      </w:r>
      <w:r w:rsidR="007A7427">
        <w:rPr>
          <w:rFonts w:cs="Times New Roman"/>
          <w:szCs w:val="28"/>
        </w:rPr>
        <w:t xml:space="preserve"> </w:t>
      </w:r>
    </w:p>
    <w:p w:rsidR="006B22F7" w:rsidRDefault="006B22F7" w:rsidP="00DC7510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7A7427">
        <w:rPr>
          <w:rFonts w:cs="Times New Roman"/>
          <w:szCs w:val="28"/>
        </w:rPr>
        <w:t>с</w:t>
      </w:r>
      <w:r w:rsidR="00EB6715" w:rsidRPr="002F4877">
        <w:rPr>
          <w:rFonts w:cs="Times New Roman"/>
          <w:szCs w:val="28"/>
        </w:rPr>
        <w:t xml:space="preserve"> </w:t>
      </w:r>
      <w:r w:rsidR="007A7427">
        <w:rPr>
          <w:rFonts w:cs="Times New Roman"/>
          <w:szCs w:val="28"/>
        </w:rPr>
        <w:t xml:space="preserve">Главным управлением МЧС России по Московской области </w:t>
      </w:r>
      <w:r w:rsidR="00EF7111">
        <w:rPr>
          <w:rFonts w:cs="Times New Roman"/>
          <w:szCs w:val="28"/>
        </w:rPr>
        <w:br/>
        <w:t xml:space="preserve">по адресу: 141410, Московская область, г. Химки, </w:t>
      </w:r>
      <w:proofErr w:type="spellStart"/>
      <w:r w:rsidR="00EF7111">
        <w:rPr>
          <w:rFonts w:cs="Times New Roman"/>
          <w:szCs w:val="28"/>
        </w:rPr>
        <w:t>Новокуркинское</w:t>
      </w:r>
      <w:proofErr w:type="spellEnd"/>
      <w:r w:rsidR="00EF7111">
        <w:rPr>
          <w:rFonts w:cs="Times New Roman"/>
          <w:szCs w:val="28"/>
        </w:rPr>
        <w:t xml:space="preserve"> шоссе, </w:t>
      </w:r>
      <w:r w:rsidR="00EF7111">
        <w:rPr>
          <w:rFonts w:cs="Times New Roman"/>
          <w:szCs w:val="28"/>
        </w:rPr>
        <w:br/>
        <w:t xml:space="preserve">д. 34, </w:t>
      </w:r>
      <w:proofErr w:type="spellStart"/>
      <w:r w:rsidR="00EF7111">
        <w:rPr>
          <w:rFonts w:cs="Times New Roman"/>
          <w:szCs w:val="28"/>
        </w:rPr>
        <w:t>каб</w:t>
      </w:r>
      <w:proofErr w:type="spellEnd"/>
      <w:r w:rsidR="00EF7111">
        <w:rPr>
          <w:rFonts w:cs="Times New Roman"/>
          <w:szCs w:val="28"/>
        </w:rPr>
        <w:t>. 511. Время приема посетителей: вторник, четверг с 14:00</w:t>
      </w:r>
      <w:r w:rsidR="00CE04FF">
        <w:rPr>
          <w:rFonts w:cs="Times New Roman"/>
          <w:szCs w:val="28"/>
        </w:rPr>
        <w:t xml:space="preserve"> </w:t>
      </w:r>
      <w:r w:rsidR="00EF7111">
        <w:rPr>
          <w:rFonts w:cs="Times New Roman"/>
          <w:szCs w:val="28"/>
        </w:rPr>
        <w:t xml:space="preserve">до 17:00. </w:t>
      </w:r>
      <w:r w:rsidR="00EF7111">
        <w:rPr>
          <w:rFonts w:cs="Times New Roman"/>
          <w:szCs w:val="28"/>
        </w:rPr>
        <w:lastRenderedPageBreak/>
        <w:t>Телефон дл</w:t>
      </w:r>
      <w:r w:rsidR="009E31C7">
        <w:rPr>
          <w:rFonts w:cs="Times New Roman"/>
          <w:szCs w:val="28"/>
        </w:rPr>
        <w:t>я консультаций: 8(495)542-21-30.</w:t>
      </w:r>
      <w:r w:rsidR="00EF7111">
        <w:rPr>
          <w:rFonts w:cs="Times New Roman"/>
          <w:szCs w:val="28"/>
        </w:rPr>
        <w:t xml:space="preserve"> </w:t>
      </w:r>
    </w:p>
    <w:p w:rsidR="00EB6715" w:rsidRPr="002F4877" w:rsidRDefault="009E31C7" w:rsidP="00DC7510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После завершения вышеуказанных согласований паспорта безопасности торговых объектов необходимо представить в Министерство для рассмотрения на заседаниях Межведомственной рабочей группы при Министерстве и их согласования.</w:t>
      </w:r>
    </w:p>
    <w:p w:rsidR="00EB6715" w:rsidRPr="002F4877" w:rsidRDefault="00A914B0" w:rsidP="00DC7510">
      <w:pPr>
        <w:spacing w:line="276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563745" w:rsidRPr="002F4877">
        <w:rPr>
          <w:rFonts w:cs="Times New Roman"/>
          <w:szCs w:val="28"/>
        </w:rPr>
        <w:t xml:space="preserve">росим </w:t>
      </w:r>
      <w:r w:rsidR="007A7427">
        <w:rPr>
          <w:rFonts w:cs="Times New Roman"/>
          <w:szCs w:val="28"/>
        </w:rPr>
        <w:t xml:space="preserve">изложенную в настоящем письме информацию </w:t>
      </w:r>
      <w:r w:rsidR="009E31C7" w:rsidRPr="002F4877">
        <w:rPr>
          <w:rFonts w:cs="Times New Roman"/>
          <w:szCs w:val="28"/>
        </w:rPr>
        <w:t xml:space="preserve">учесть </w:t>
      </w:r>
      <w:r w:rsidR="009E31C7">
        <w:rPr>
          <w:rFonts w:cs="Times New Roman"/>
          <w:szCs w:val="28"/>
        </w:rPr>
        <w:t>при организации собственной работы и довести</w:t>
      </w:r>
      <w:r w:rsidR="009E31C7" w:rsidRPr="002F4877">
        <w:rPr>
          <w:rFonts w:cs="Times New Roman"/>
          <w:szCs w:val="28"/>
        </w:rPr>
        <w:t xml:space="preserve"> </w:t>
      </w:r>
      <w:r w:rsidR="00563745" w:rsidRPr="002F4877">
        <w:rPr>
          <w:rFonts w:cs="Times New Roman"/>
          <w:szCs w:val="28"/>
        </w:rPr>
        <w:t xml:space="preserve">до правообладателей (руководителей) </w:t>
      </w:r>
      <w:r w:rsidR="007A7427">
        <w:rPr>
          <w:rFonts w:cs="Times New Roman"/>
          <w:szCs w:val="28"/>
        </w:rPr>
        <w:t xml:space="preserve">всех </w:t>
      </w:r>
      <w:r w:rsidR="00563745" w:rsidRPr="002F4877">
        <w:rPr>
          <w:rFonts w:cs="Times New Roman"/>
          <w:szCs w:val="28"/>
        </w:rPr>
        <w:t>торговых объектов (территорий), расположенных на территории муниципальн</w:t>
      </w:r>
      <w:r w:rsidR="002F4877" w:rsidRPr="002F4877">
        <w:rPr>
          <w:rFonts w:cs="Times New Roman"/>
          <w:szCs w:val="28"/>
        </w:rPr>
        <w:t>ого</w:t>
      </w:r>
      <w:r w:rsidR="00563745" w:rsidRPr="002F4877">
        <w:rPr>
          <w:rFonts w:cs="Times New Roman"/>
          <w:szCs w:val="28"/>
        </w:rPr>
        <w:t xml:space="preserve"> район</w:t>
      </w:r>
      <w:r w:rsidR="002F4877" w:rsidRPr="002F4877">
        <w:rPr>
          <w:rFonts w:cs="Times New Roman"/>
          <w:szCs w:val="28"/>
        </w:rPr>
        <w:t>а</w:t>
      </w:r>
      <w:r w:rsidR="00563745" w:rsidRPr="002F4877">
        <w:rPr>
          <w:rFonts w:cs="Times New Roman"/>
          <w:szCs w:val="28"/>
        </w:rPr>
        <w:t xml:space="preserve"> (городск</w:t>
      </w:r>
      <w:r w:rsidR="002F4877" w:rsidRPr="002F4877">
        <w:rPr>
          <w:rFonts w:cs="Times New Roman"/>
          <w:szCs w:val="28"/>
        </w:rPr>
        <w:t>ого</w:t>
      </w:r>
      <w:r w:rsidR="00563745" w:rsidRPr="002F4877">
        <w:rPr>
          <w:rFonts w:cs="Times New Roman"/>
          <w:szCs w:val="28"/>
        </w:rPr>
        <w:t xml:space="preserve"> округ</w:t>
      </w:r>
      <w:r w:rsidR="002F4877" w:rsidRPr="002F4877">
        <w:rPr>
          <w:rFonts w:cs="Times New Roman"/>
          <w:szCs w:val="28"/>
        </w:rPr>
        <w:t>а</w:t>
      </w:r>
      <w:r w:rsidR="009E31C7">
        <w:rPr>
          <w:rFonts w:cs="Times New Roman"/>
          <w:szCs w:val="28"/>
        </w:rPr>
        <w:t xml:space="preserve">) </w:t>
      </w:r>
      <w:r w:rsidR="00EF7111">
        <w:rPr>
          <w:rFonts w:cs="Times New Roman"/>
          <w:szCs w:val="28"/>
        </w:rPr>
        <w:t>и</w:t>
      </w:r>
      <w:r w:rsidR="007A7427">
        <w:rPr>
          <w:rFonts w:cs="Times New Roman"/>
          <w:szCs w:val="28"/>
        </w:rPr>
        <w:t xml:space="preserve"> включенных </w:t>
      </w:r>
      <w:r w:rsidR="009E31C7">
        <w:rPr>
          <w:rFonts w:cs="Times New Roman"/>
          <w:szCs w:val="28"/>
        </w:rPr>
        <w:br/>
      </w:r>
      <w:r w:rsidR="007A7427">
        <w:rPr>
          <w:rFonts w:cs="Times New Roman"/>
          <w:szCs w:val="28"/>
        </w:rPr>
        <w:t>в Региональный перечень.</w:t>
      </w:r>
      <w:r w:rsidR="00563745" w:rsidRPr="002F4877">
        <w:rPr>
          <w:rFonts w:cs="Times New Roman"/>
          <w:szCs w:val="28"/>
        </w:rPr>
        <w:t xml:space="preserve"> </w:t>
      </w:r>
    </w:p>
    <w:p w:rsidR="007A7427" w:rsidRDefault="00EF7111" w:rsidP="00EF7111">
      <w:pPr>
        <w:spacing w:before="12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Приложение: </w:t>
      </w:r>
      <w:r w:rsidR="007A7427">
        <w:rPr>
          <w:rFonts w:cs="Times New Roman"/>
          <w:szCs w:val="28"/>
        </w:rPr>
        <w:t xml:space="preserve">Разъяснения </w:t>
      </w:r>
      <w:proofErr w:type="spellStart"/>
      <w:r w:rsidR="007A7427">
        <w:rPr>
          <w:rFonts w:cs="Times New Roman"/>
          <w:szCs w:val="28"/>
        </w:rPr>
        <w:t>Минп</w:t>
      </w:r>
      <w:r>
        <w:rPr>
          <w:rFonts w:cs="Times New Roman"/>
          <w:szCs w:val="28"/>
        </w:rPr>
        <w:t>ромторга</w:t>
      </w:r>
      <w:proofErr w:type="spellEnd"/>
      <w:r>
        <w:rPr>
          <w:rFonts w:cs="Times New Roman"/>
          <w:szCs w:val="28"/>
        </w:rPr>
        <w:t xml:space="preserve"> России на 5 л. в 1 экз</w:t>
      </w:r>
      <w:r w:rsidR="009E31C7">
        <w:rPr>
          <w:rFonts w:cs="Times New Roman"/>
          <w:szCs w:val="28"/>
        </w:rPr>
        <w:t>.</w:t>
      </w:r>
    </w:p>
    <w:p w:rsidR="007A7427" w:rsidRDefault="007A7427" w:rsidP="00CD510E">
      <w:pPr>
        <w:rPr>
          <w:rFonts w:cs="Times New Roman"/>
          <w:szCs w:val="28"/>
        </w:rPr>
      </w:pPr>
    </w:p>
    <w:p w:rsidR="00FC3921" w:rsidRDefault="00FC3921" w:rsidP="00CD510E">
      <w:pPr>
        <w:rPr>
          <w:szCs w:val="28"/>
        </w:rPr>
      </w:pPr>
    </w:p>
    <w:p w:rsidR="00CD510E" w:rsidRDefault="00CD510E" w:rsidP="00CD510E">
      <w:pPr>
        <w:rPr>
          <w:szCs w:val="28"/>
        </w:rPr>
      </w:pPr>
    </w:p>
    <w:p w:rsidR="00190095" w:rsidRDefault="00CD510E" w:rsidP="00CD510E">
      <w:pPr>
        <w:rPr>
          <w:szCs w:val="28"/>
        </w:rPr>
      </w:pPr>
      <w:r w:rsidRPr="0079471A">
        <w:rPr>
          <w:szCs w:val="28"/>
        </w:rPr>
        <w:t>Министр</w:t>
      </w:r>
    </w:p>
    <w:p w:rsidR="00190095" w:rsidRDefault="00190095" w:rsidP="00CD510E">
      <w:pPr>
        <w:rPr>
          <w:szCs w:val="28"/>
        </w:rPr>
      </w:pPr>
      <w:r>
        <w:rPr>
          <w:szCs w:val="28"/>
        </w:rPr>
        <w:t>потребительского рынка</w:t>
      </w:r>
    </w:p>
    <w:p w:rsidR="00FA5723" w:rsidRPr="005B0E07" w:rsidRDefault="00190095" w:rsidP="00CD510E">
      <w:pPr>
        <w:rPr>
          <w:szCs w:val="28"/>
        </w:rPr>
      </w:pPr>
      <w:r>
        <w:rPr>
          <w:szCs w:val="28"/>
        </w:rPr>
        <w:t>и услуг Московской области</w:t>
      </w:r>
      <w:r w:rsidR="00CD510E" w:rsidRPr="0079471A">
        <w:rPr>
          <w:szCs w:val="28"/>
        </w:rPr>
        <w:t xml:space="preserve"> </w:t>
      </w:r>
      <w:r w:rsidR="00CD510E" w:rsidRPr="0079471A">
        <w:rPr>
          <w:szCs w:val="28"/>
        </w:rPr>
        <w:tab/>
      </w:r>
      <w:r w:rsidR="00CD510E" w:rsidRPr="0079471A">
        <w:rPr>
          <w:szCs w:val="28"/>
        </w:rPr>
        <w:tab/>
      </w:r>
      <w:r w:rsidR="00CD510E" w:rsidRPr="0079471A">
        <w:rPr>
          <w:szCs w:val="28"/>
        </w:rPr>
        <w:tab/>
      </w:r>
      <w:r w:rsidR="00CD510E" w:rsidRPr="0079471A">
        <w:rPr>
          <w:szCs w:val="28"/>
        </w:rPr>
        <w:tab/>
        <w:t xml:space="preserve">      </w:t>
      </w:r>
      <w:r w:rsidR="00CD510E" w:rsidRPr="0079471A">
        <w:rPr>
          <w:szCs w:val="28"/>
        </w:rPr>
        <w:tab/>
      </w:r>
      <w:r>
        <w:rPr>
          <w:szCs w:val="28"/>
        </w:rPr>
        <w:t xml:space="preserve">             </w:t>
      </w:r>
      <w:r w:rsidR="00CD510E" w:rsidRPr="0079471A">
        <w:rPr>
          <w:szCs w:val="28"/>
        </w:rPr>
        <w:t xml:space="preserve">В.В. </w:t>
      </w:r>
      <w:proofErr w:type="spellStart"/>
      <w:r w:rsidR="00CD510E" w:rsidRPr="0079471A">
        <w:rPr>
          <w:szCs w:val="28"/>
        </w:rPr>
        <w:t>Посаженников</w:t>
      </w:r>
      <w:proofErr w:type="spellEnd"/>
    </w:p>
    <w:p w:rsidR="0050069C" w:rsidRDefault="0050069C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B230E4" w:rsidRDefault="00B230E4" w:rsidP="00CD510E">
      <w:pPr>
        <w:rPr>
          <w:sz w:val="20"/>
          <w:szCs w:val="20"/>
          <w:lang w:eastAsia="ru-RU"/>
        </w:rPr>
      </w:pPr>
    </w:p>
    <w:p w:rsidR="009E31C7" w:rsidRDefault="009E31C7" w:rsidP="00CD510E">
      <w:pPr>
        <w:rPr>
          <w:sz w:val="20"/>
          <w:szCs w:val="20"/>
          <w:lang w:eastAsia="ru-RU"/>
        </w:rPr>
      </w:pPr>
    </w:p>
    <w:p w:rsidR="009E31C7" w:rsidRDefault="009E31C7" w:rsidP="00CD510E">
      <w:pPr>
        <w:rPr>
          <w:sz w:val="20"/>
          <w:szCs w:val="20"/>
          <w:lang w:eastAsia="ru-RU"/>
        </w:rPr>
      </w:pPr>
    </w:p>
    <w:p w:rsidR="009E31C7" w:rsidRDefault="009E31C7" w:rsidP="00CD510E">
      <w:pPr>
        <w:rPr>
          <w:sz w:val="20"/>
          <w:szCs w:val="20"/>
          <w:lang w:eastAsia="ru-RU"/>
        </w:rPr>
      </w:pPr>
    </w:p>
    <w:p w:rsidR="00DC7510" w:rsidRDefault="00DC7510" w:rsidP="00CD510E">
      <w:pPr>
        <w:rPr>
          <w:sz w:val="20"/>
          <w:szCs w:val="20"/>
          <w:lang w:eastAsia="ru-RU"/>
        </w:rPr>
      </w:pPr>
    </w:p>
    <w:p w:rsidR="00010ADF" w:rsidRDefault="00010ADF" w:rsidP="00CD510E">
      <w:pPr>
        <w:rPr>
          <w:sz w:val="20"/>
          <w:szCs w:val="20"/>
          <w:lang w:eastAsia="ru-RU"/>
        </w:rPr>
      </w:pPr>
    </w:p>
    <w:p w:rsidR="00010ADF" w:rsidRDefault="00010ADF" w:rsidP="00CD510E">
      <w:pPr>
        <w:rPr>
          <w:sz w:val="20"/>
          <w:szCs w:val="20"/>
          <w:lang w:eastAsia="ru-RU"/>
        </w:rPr>
      </w:pPr>
    </w:p>
    <w:p w:rsidR="00CD510E" w:rsidRPr="00DC7510" w:rsidRDefault="00CD510E" w:rsidP="00CD510E">
      <w:pPr>
        <w:rPr>
          <w:sz w:val="22"/>
          <w:lang w:eastAsia="ru-RU"/>
        </w:rPr>
      </w:pPr>
      <w:r w:rsidRPr="00DC7510">
        <w:rPr>
          <w:sz w:val="22"/>
          <w:lang w:eastAsia="ru-RU"/>
        </w:rPr>
        <w:t>Киселев М.Ю.</w:t>
      </w:r>
    </w:p>
    <w:p w:rsidR="00A112F4" w:rsidRPr="00DC7510" w:rsidRDefault="00CD510E" w:rsidP="00190095">
      <w:pPr>
        <w:rPr>
          <w:sz w:val="22"/>
          <w:lang w:eastAsia="ru-RU"/>
        </w:rPr>
      </w:pPr>
      <w:r w:rsidRPr="00DC7510">
        <w:rPr>
          <w:sz w:val="22"/>
          <w:lang w:eastAsia="ru-RU"/>
        </w:rPr>
        <w:t>8(498)602-31-85 доб. 58-711</w:t>
      </w:r>
    </w:p>
    <w:sectPr w:rsidR="00A112F4" w:rsidRPr="00DC7510" w:rsidSect="00DC7510">
      <w:headerReference w:type="default" r:id="rId10"/>
      <w:pgSz w:w="11906" w:h="16838" w:code="9"/>
      <w:pgMar w:top="1522" w:right="850" w:bottom="1701" w:left="1418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A05" w:rsidRDefault="00963A05" w:rsidP="00352A36">
      <w:r>
        <w:separator/>
      </w:r>
    </w:p>
  </w:endnote>
  <w:endnote w:type="continuationSeparator" w:id="0">
    <w:p w:rsidR="00963A05" w:rsidRDefault="00963A05" w:rsidP="0035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A05" w:rsidRDefault="00963A05" w:rsidP="00352A36">
      <w:r>
        <w:separator/>
      </w:r>
    </w:p>
  </w:footnote>
  <w:footnote w:type="continuationSeparator" w:id="0">
    <w:p w:rsidR="00963A05" w:rsidRDefault="00963A05" w:rsidP="00352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900457"/>
      <w:docPartObj>
        <w:docPartGallery w:val="Page Numbers (Top of Page)"/>
        <w:docPartUnique/>
      </w:docPartObj>
    </w:sdtPr>
    <w:sdtEndPr/>
    <w:sdtContent>
      <w:p w:rsidR="00352A36" w:rsidRDefault="00352A36" w:rsidP="00352A3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AD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1D31"/>
    <w:multiLevelType w:val="hybridMultilevel"/>
    <w:tmpl w:val="2B6C1880"/>
    <w:lvl w:ilvl="0" w:tplc="AD16DB2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981726"/>
    <w:multiLevelType w:val="hybridMultilevel"/>
    <w:tmpl w:val="E7E2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D4547"/>
    <w:multiLevelType w:val="hybridMultilevel"/>
    <w:tmpl w:val="8346A5BE"/>
    <w:lvl w:ilvl="0" w:tplc="F9C6C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9976628"/>
    <w:multiLevelType w:val="hybridMultilevel"/>
    <w:tmpl w:val="46FED7A4"/>
    <w:lvl w:ilvl="0" w:tplc="5B76121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F4"/>
    <w:rsid w:val="000002C7"/>
    <w:rsid w:val="00010ADF"/>
    <w:rsid w:val="0002280E"/>
    <w:rsid w:val="00046C31"/>
    <w:rsid w:val="00051E22"/>
    <w:rsid w:val="0005746D"/>
    <w:rsid w:val="00072B7A"/>
    <w:rsid w:val="00082818"/>
    <w:rsid w:val="0008300F"/>
    <w:rsid w:val="00085F3A"/>
    <w:rsid w:val="00086AB1"/>
    <w:rsid w:val="00096CD5"/>
    <w:rsid w:val="000C6681"/>
    <w:rsid w:val="000D05CF"/>
    <w:rsid w:val="000E2AEA"/>
    <w:rsid w:val="000E511E"/>
    <w:rsid w:val="000F2295"/>
    <w:rsid w:val="00124F9F"/>
    <w:rsid w:val="00132756"/>
    <w:rsid w:val="00152021"/>
    <w:rsid w:val="001575CA"/>
    <w:rsid w:val="001636F5"/>
    <w:rsid w:val="00175764"/>
    <w:rsid w:val="001775E2"/>
    <w:rsid w:val="00190095"/>
    <w:rsid w:val="0019027C"/>
    <w:rsid w:val="001B034E"/>
    <w:rsid w:val="001B5E77"/>
    <w:rsid w:val="001C7B2A"/>
    <w:rsid w:val="001F6026"/>
    <w:rsid w:val="001F633D"/>
    <w:rsid w:val="00206CD5"/>
    <w:rsid w:val="00217D90"/>
    <w:rsid w:val="00223D25"/>
    <w:rsid w:val="002250B9"/>
    <w:rsid w:val="00264FB3"/>
    <w:rsid w:val="002657A1"/>
    <w:rsid w:val="00266159"/>
    <w:rsid w:val="00270889"/>
    <w:rsid w:val="00281264"/>
    <w:rsid w:val="00281F29"/>
    <w:rsid w:val="002851D0"/>
    <w:rsid w:val="00285762"/>
    <w:rsid w:val="002B40F9"/>
    <w:rsid w:val="002B4F46"/>
    <w:rsid w:val="002C2B26"/>
    <w:rsid w:val="002C6F7B"/>
    <w:rsid w:val="002E206F"/>
    <w:rsid w:val="002E4BE3"/>
    <w:rsid w:val="002F2D5C"/>
    <w:rsid w:val="002F2DFA"/>
    <w:rsid w:val="002F377D"/>
    <w:rsid w:val="002F4877"/>
    <w:rsid w:val="0030261B"/>
    <w:rsid w:val="00310EB8"/>
    <w:rsid w:val="00311C16"/>
    <w:rsid w:val="00311DC9"/>
    <w:rsid w:val="00352A36"/>
    <w:rsid w:val="003547EA"/>
    <w:rsid w:val="003602D3"/>
    <w:rsid w:val="00367339"/>
    <w:rsid w:val="0037107E"/>
    <w:rsid w:val="00376DD7"/>
    <w:rsid w:val="00392BBB"/>
    <w:rsid w:val="0039360A"/>
    <w:rsid w:val="003B7343"/>
    <w:rsid w:val="003B76E9"/>
    <w:rsid w:val="003C5D47"/>
    <w:rsid w:val="003C642C"/>
    <w:rsid w:val="003F415C"/>
    <w:rsid w:val="0044368A"/>
    <w:rsid w:val="00447EBD"/>
    <w:rsid w:val="0045740A"/>
    <w:rsid w:val="00481B6F"/>
    <w:rsid w:val="0049788B"/>
    <w:rsid w:val="00497F7E"/>
    <w:rsid w:val="004A03D1"/>
    <w:rsid w:val="004B4588"/>
    <w:rsid w:val="004B6E2F"/>
    <w:rsid w:val="004E15AE"/>
    <w:rsid w:val="004F018A"/>
    <w:rsid w:val="004F180C"/>
    <w:rsid w:val="004F277E"/>
    <w:rsid w:val="004F2B95"/>
    <w:rsid w:val="004F5C01"/>
    <w:rsid w:val="004F7CCC"/>
    <w:rsid w:val="0050069C"/>
    <w:rsid w:val="00520839"/>
    <w:rsid w:val="00536001"/>
    <w:rsid w:val="0054343F"/>
    <w:rsid w:val="00563745"/>
    <w:rsid w:val="005708E1"/>
    <w:rsid w:val="005735CD"/>
    <w:rsid w:val="0057615B"/>
    <w:rsid w:val="00593197"/>
    <w:rsid w:val="005B0E07"/>
    <w:rsid w:val="005C4BA5"/>
    <w:rsid w:val="005D04D0"/>
    <w:rsid w:val="005D2CAF"/>
    <w:rsid w:val="005D4863"/>
    <w:rsid w:val="005F1C24"/>
    <w:rsid w:val="00611FC8"/>
    <w:rsid w:val="00620A96"/>
    <w:rsid w:val="00620FF4"/>
    <w:rsid w:val="006468B8"/>
    <w:rsid w:val="00655A08"/>
    <w:rsid w:val="00655A5C"/>
    <w:rsid w:val="00667129"/>
    <w:rsid w:val="0067312E"/>
    <w:rsid w:val="006855CF"/>
    <w:rsid w:val="006978E1"/>
    <w:rsid w:val="006A15DE"/>
    <w:rsid w:val="006A22F9"/>
    <w:rsid w:val="006B22F7"/>
    <w:rsid w:val="006C32AF"/>
    <w:rsid w:val="006C3C66"/>
    <w:rsid w:val="006C4178"/>
    <w:rsid w:val="006C7127"/>
    <w:rsid w:val="006C786A"/>
    <w:rsid w:val="006C79F8"/>
    <w:rsid w:val="006D0D87"/>
    <w:rsid w:val="006D1B84"/>
    <w:rsid w:val="006D2213"/>
    <w:rsid w:val="006F5712"/>
    <w:rsid w:val="00703DDB"/>
    <w:rsid w:val="00722E04"/>
    <w:rsid w:val="00724354"/>
    <w:rsid w:val="007272A4"/>
    <w:rsid w:val="007277D9"/>
    <w:rsid w:val="00741536"/>
    <w:rsid w:val="007434F6"/>
    <w:rsid w:val="00767778"/>
    <w:rsid w:val="007770AB"/>
    <w:rsid w:val="00782AA0"/>
    <w:rsid w:val="007929ED"/>
    <w:rsid w:val="007A0E19"/>
    <w:rsid w:val="007A7427"/>
    <w:rsid w:val="007E5159"/>
    <w:rsid w:val="007F16EF"/>
    <w:rsid w:val="008017C2"/>
    <w:rsid w:val="00801E6A"/>
    <w:rsid w:val="0080495C"/>
    <w:rsid w:val="008353B5"/>
    <w:rsid w:val="00852DAB"/>
    <w:rsid w:val="008578C0"/>
    <w:rsid w:val="008909C8"/>
    <w:rsid w:val="00897FB5"/>
    <w:rsid w:val="008B0AD5"/>
    <w:rsid w:val="008C05FC"/>
    <w:rsid w:val="008C78E0"/>
    <w:rsid w:val="008D00AE"/>
    <w:rsid w:val="008D0C40"/>
    <w:rsid w:val="008D2A2A"/>
    <w:rsid w:val="008D32A6"/>
    <w:rsid w:val="008E5D4F"/>
    <w:rsid w:val="009205A4"/>
    <w:rsid w:val="00927F5E"/>
    <w:rsid w:val="00950F89"/>
    <w:rsid w:val="00963A05"/>
    <w:rsid w:val="00974FE6"/>
    <w:rsid w:val="00977E9A"/>
    <w:rsid w:val="00990BF1"/>
    <w:rsid w:val="009A1803"/>
    <w:rsid w:val="009A319E"/>
    <w:rsid w:val="009A5A20"/>
    <w:rsid w:val="009A5B39"/>
    <w:rsid w:val="009B0BEF"/>
    <w:rsid w:val="009B17BD"/>
    <w:rsid w:val="009C3CEA"/>
    <w:rsid w:val="009E0D02"/>
    <w:rsid w:val="009E31C7"/>
    <w:rsid w:val="009F10F9"/>
    <w:rsid w:val="009F1B58"/>
    <w:rsid w:val="009F4DAE"/>
    <w:rsid w:val="009F66D1"/>
    <w:rsid w:val="009F6E19"/>
    <w:rsid w:val="009F7409"/>
    <w:rsid w:val="00A07485"/>
    <w:rsid w:val="00A112F4"/>
    <w:rsid w:val="00A1233B"/>
    <w:rsid w:val="00A12C4F"/>
    <w:rsid w:val="00A219A2"/>
    <w:rsid w:val="00A273E7"/>
    <w:rsid w:val="00A65DAC"/>
    <w:rsid w:val="00A7163D"/>
    <w:rsid w:val="00A914B0"/>
    <w:rsid w:val="00A9445D"/>
    <w:rsid w:val="00AB6BFA"/>
    <w:rsid w:val="00AC68A7"/>
    <w:rsid w:val="00AD04F7"/>
    <w:rsid w:val="00AD1C24"/>
    <w:rsid w:val="00AD4F86"/>
    <w:rsid w:val="00AE73E6"/>
    <w:rsid w:val="00B11A4A"/>
    <w:rsid w:val="00B230E4"/>
    <w:rsid w:val="00B25214"/>
    <w:rsid w:val="00B41523"/>
    <w:rsid w:val="00B523F8"/>
    <w:rsid w:val="00B72E44"/>
    <w:rsid w:val="00B90E0A"/>
    <w:rsid w:val="00B92430"/>
    <w:rsid w:val="00B96D01"/>
    <w:rsid w:val="00BA095F"/>
    <w:rsid w:val="00BB56F0"/>
    <w:rsid w:val="00BB7772"/>
    <w:rsid w:val="00BC0024"/>
    <w:rsid w:val="00BD0CE7"/>
    <w:rsid w:val="00BD11DD"/>
    <w:rsid w:val="00BE7991"/>
    <w:rsid w:val="00BF4C04"/>
    <w:rsid w:val="00C005CD"/>
    <w:rsid w:val="00C14D04"/>
    <w:rsid w:val="00C1630C"/>
    <w:rsid w:val="00C40EEA"/>
    <w:rsid w:val="00C42B53"/>
    <w:rsid w:val="00C431F1"/>
    <w:rsid w:val="00C51EDD"/>
    <w:rsid w:val="00C83FF2"/>
    <w:rsid w:val="00C960B3"/>
    <w:rsid w:val="00CA5C55"/>
    <w:rsid w:val="00CB5DC7"/>
    <w:rsid w:val="00CC58BD"/>
    <w:rsid w:val="00CC7DE1"/>
    <w:rsid w:val="00CD510E"/>
    <w:rsid w:val="00CE04FF"/>
    <w:rsid w:val="00CE126E"/>
    <w:rsid w:val="00CF5E17"/>
    <w:rsid w:val="00D11A6B"/>
    <w:rsid w:val="00D11F35"/>
    <w:rsid w:val="00D32BEA"/>
    <w:rsid w:val="00D43775"/>
    <w:rsid w:val="00D6703F"/>
    <w:rsid w:val="00D84F6E"/>
    <w:rsid w:val="00D856BC"/>
    <w:rsid w:val="00D90D41"/>
    <w:rsid w:val="00D92D87"/>
    <w:rsid w:val="00D97EDF"/>
    <w:rsid w:val="00DA5C48"/>
    <w:rsid w:val="00DB05D1"/>
    <w:rsid w:val="00DB1AF6"/>
    <w:rsid w:val="00DC3202"/>
    <w:rsid w:val="00DC7510"/>
    <w:rsid w:val="00DD185A"/>
    <w:rsid w:val="00DD1C87"/>
    <w:rsid w:val="00DE7156"/>
    <w:rsid w:val="00E069F4"/>
    <w:rsid w:val="00E34097"/>
    <w:rsid w:val="00E67079"/>
    <w:rsid w:val="00E86193"/>
    <w:rsid w:val="00E95A74"/>
    <w:rsid w:val="00EB6715"/>
    <w:rsid w:val="00EB711B"/>
    <w:rsid w:val="00EB780C"/>
    <w:rsid w:val="00ED37C1"/>
    <w:rsid w:val="00ED750E"/>
    <w:rsid w:val="00EE196D"/>
    <w:rsid w:val="00EF4D86"/>
    <w:rsid w:val="00EF61E8"/>
    <w:rsid w:val="00EF7111"/>
    <w:rsid w:val="00F03482"/>
    <w:rsid w:val="00F03668"/>
    <w:rsid w:val="00F169F6"/>
    <w:rsid w:val="00F62836"/>
    <w:rsid w:val="00F63A37"/>
    <w:rsid w:val="00F972DE"/>
    <w:rsid w:val="00FA5723"/>
    <w:rsid w:val="00FB140D"/>
    <w:rsid w:val="00FB7D8B"/>
    <w:rsid w:val="00FC3124"/>
    <w:rsid w:val="00FC3921"/>
    <w:rsid w:val="00FD1721"/>
    <w:rsid w:val="00FD1F1D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paragraph" w:styleId="a7">
    <w:name w:val="Body Text Indent"/>
    <w:basedOn w:val="a"/>
    <w:link w:val="a8"/>
    <w:rsid w:val="005D486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D4863"/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52A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2A36"/>
  </w:style>
  <w:style w:type="paragraph" w:styleId="ab">
    <w:name w:val="footer"/>
    <w:basedOn w:val="a"/>
    <w:link w:val="ac"/>
    <w:uiPriority w:val="99"/>
    <w:unhideWhenUsed/>
    <w:rsid w:val="00352A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2A36"/>
  </w:style>
  <w:style w:type="character" w:styleId="ad">
    <w:name w:val="Hyperlink"/>
    <w:rsid w:val="00897FB5"/>
    <w:rPr>
      <w:color w:val="336699"/>
      <w:u w:val="single"/>
    </w:rPr>
  </w:style>
  <w:style w:type="paragraph" w:styleId="ae">
    <w:name w:val="List Paragraph"/>
    <w:basedOn w:val="a"/>
    <w:uiPriority w:val="34"/>
    <w:qFormat/>
    <w:rsid w:val="00CE12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2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1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A112F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D90D41"/>
    <w:pPr>
      <w:autoSpaceDE w:val="0"/>
      <w:autoSpaceDN w:val="0"/>
      <w:adjustRightInd w:val="0"/>
    </w:pPr>
    <w:rPr>
      <w:rFonts w:cs="Times New Roman"/>
      <w:szCs w:val="28"/>
    </w:rPr>
  </w:style>
  <w:style w:type="paragraph" w:styleId="a7">
    <w:name w:val="Body Text Indent"/>
    <w:basedOn w:val="a"/>
    <w:link w:val="a8"/>
    <w:rsid w:val="005D486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D4863"/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52A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2A36"/>
  </w:style>
  <w:style w:type="paragraph" w:styleId="ab">
    <w:name w:val="footer"/>
    <w:basedOn w:val="a"/>
    <w:link w:val="ac"/>
    <w:uiPriority w:val="99"/>
    <w:unhideWhenUsed/>
    <w:rsid w:val="00352A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2A36"/>
  </w:style>
  <w:style w:type="character" w:styleId="ad">
    <w:name w:val="Hyperlink"/>
    <w:rsid w:val="00897FB5"/>
    <w:rPr>
      <w:color w:val="336699"/>
      <w:u w:val="single"/>
    </w:rPr>
  </w:style>
  <w:style w:type="paragraph" w:styleId="ae">
    <w:name w:val="List Paragraph"/>
    <w:basedOn w:val="a"/>
    <w:uiPriority w:val="34"/>
    <w:qFormat/>
    <w:rsid w:val="00CE1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B36AD32A434180A3BCAFDBAD3CDF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166426-341E-4D28-9176-F0E165017063}"/>
      </w:docPartPr>
      <w:docPartBody>
        <w:p w:rsidR="004E2637" w:rsidRDefault="00732D51" w:rsidP="00732D51">
          <w:pPr>
            <w:pStyle w:val="6FB36AD32A434180A3BCAFDBAD3CDF77"/>
          </w:pPr>
          <w:r w:rsidRPr="00FB3318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A13044FB944AD08C5370A693D4D1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1C2F88-8272-4965-B798-BE480D7F04CB}"/>
      </w:docPartPr>
      <w:docPartBody>
        <w:p w:rsidR="00C45C2D" w:rsidRDefault="00B67E39" w:rsidP="00B67E39">
          <w:pPr>
            <w:pStyle w:val="ADA13044FB944AD08C5370A693D4D109"/>
          </w:pPr>
          <w:r w:rsidRPr="00FB331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CB"/>
    <w:rsid w:val="000F67CB"/>
    <w:rsid w:val="00123530"/>
    <w:rsid w:val="00143E40"/>
    <w:rsid w:val="00152374"/>
    <w:rsid w:val="001F601D"/>
    <w:rsid w:val="00261410"/>
    <w:rsid w:val="003324E9"/>
    <w:rsid w:val="003460C4"/>
    <w:rsid w:val="004352E0"/>
    <w:rsid w:val="0044650F"/>
    <w:rsid w:val="00456542"/>
    <w:rsid w:val="0047462A"/>
    <w:rsid w:val="004E2637"/>
    <w:rsid w:val="00524D92"/>
    <w:rsid w:val="005E7EE6"/>
    <w:rsid w:val="0066470D"/>
    <w:rsid w:val="006A4ACC"/>
    <w:rsid w:val="00725385"/>
    <w:rsid w:val="00732D51"/>
    <w:rsid w:val="00783B9F"/>
    <w:rsid w:val="00832927"/>
    <w:rsid w:val="00857D2F"/>
    <w:rsid w:val="008670FB"/>
    <w:rsid w:val="008D1CAE"/>
    <w:rsid w:val="008D3FB4"/>
    <w:rsid w:val="00913F53"/>
    <w:rsid w:val="009C59D7"/>
    <w:rsid w:val="00A74384"/>
    <w:rsid w:val="00AA0AD3"/>
    <w:rsid w:val="00B67E39"/>
    <w:rsid w:val="00C45C2D"/>
    <w:rsid w:val="00D055FD"/>
    <w:rsid w:val="00E210E9"/>
    <w:rsid w:val="00E959A7"/>
    <w:rsid w:val="00EE503B"/>
    <w:rsid w:val="00EE79FE"/>
    <w:rsid w:val="00EF1B1E"/>
    <w:rsid w:val="00F7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7E39"/>
    <w:rPr>
      <w:color w:val="808080"/>
    </w:rPr>
  </w:style>
  <w:style w:type="paragraph" w:customStyle="1" w:styleId="E53CB206CD30466A9CADE8F8806E9FF9">
    <w:name w:val="E53CB206CD30466A9CADE8F8806E9FF9"/>
    <w:rsid w:val="000F67CB"/>
  </w:style>
  <w:style w:type="paragraph" w:customStyle="1" w:styleId="F76FA8FA8D9A43F0B0766254E780C1D9">
    <w:name w:val="F76FA8FA8D9A43F0B0766254E780C1D9"/>
    <w:rsid w:val="000F67CB"/>
  </w:style>
  <w:style w:type="paragraph" w:customStyle="1" w:styleId="B2C833CF4FEC4312B4A89EA0236FF2C9">
    <w:name w:val="B2C833CF4FEC4312B4A89EA0236FF2C9"/>
    <w:rsid w:val="000F67CB"/>
  </w:style>
  <w:style w:type="paragraph" w:customStyle="1" w:styleId="421511BD3AE4494AB8B6A78617FF0E52">
    <w:name w:val="421511BD3AE4494AB8B6A78617FF0E52"/>
    <w:rsid w:val="000F67CB"/>
  </w:style>
  <w:style w:type="paragraph" w:customStyle="1" w:styleId="2563F9D17EFB45B48AA948BA0B5C76CC">
    <w:name w:val="2563F9D17EFB45B48AA948BA0B5C76CC"/>
    <w:rsid w:val="000F67CB"/>
  </w:style>
  <w:style w:type="paragraph" w:customStyle="1" w:styleId="95F350AC3320403C86EC415A9FDE6CEB">
    <w:name w:val="95F350AC3320403C86EC415A9FDE6CEB"/>
    <w:rsid w:val="000F67CB"/>
  </w:style>
  <w:style w:type="paragraph" w:customStyle="1" w:styleId="6FB36AD32A434180A3BCAFDBAD3CDF77">
    <w:name w:val="6FB36AD32A434180A3BCAFDBAD3CDF77"/>
    <w:rsid w:val="00732D51"/>
  </w:style>
  <w:style w:type="paragraph" w:customStyle="1" w:styleId="E0A52610FE3E494B8F0BB7F9694ACF4F">
    <w:name w:val="E0A52610FE3E494B8F0BB7F9694ACF4F"/>
    <w:rsid w:val="00732D51"/>
  </w:style>
  <w:style w:type="paragraph" w:customStyle="1" w:styleId="ADA13044FB944AD08C5370A693D4D109">
    <w:name w:val="ADA13044FB944AD08C5370A693D4D109"/>
    <w:rsid w:val="00B67E3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7E39"/>
    <w:rPr>
      <w:color w:val="808080"/>
    </w:rPr>
  </w:style>
  <w:style w:type="paragraph" w:customStyle="1" w:styleId="E53CB206CD30466A9CADE8F8806E9FF9">
    <w:name w:val="E53CB206CD30466A9CADE8F8806E9FF9"/>
    <w:rsid w:val="000F67CB"/>
  </w:style>
  <w:style w:type="paragraph" w:customStyle="1" w:styleId="F76FA8FA8D9A43F0B0766254E780C1D9">
    <w:name w:val="F76FA8FA8D9A43F0B0766254E780C1D9"/>
    <w:rsid w:val="000F67CB"/>
  </w:style>
  <w:style w:type="paragraph" w:customStyle="1" w:styleId="B2C833CF4FEC4312B4A89EA0236FF2C9">
    <w:name w:val="B2C833CF4FEC4312B4A89EA0236FF2C9"/>
    <w:rsid w:val="000F67CB"/>
  </w:style>
  <w:style w:type="paragraph" w:customStyle="1" w:styleId="421511BD3AE4494AB8B6A78617FF0E52">
    <w:name w:val="421511BD3AE4494AB8B6A78617FF0E52"/>
    <w:rsid w:val="000F67CB"/>
  </w:style>
  <w:style w:type="paragraph" w:customStyle="1" w:styleId="2563F9D17EFB45B48AA948BA0B5C76CC">
    <w:name w:val="2563F9D17EFB45B48AA948BA0B5C76CC"/>
    <w:rsid w:val="000F67CB"/>
  </w:style>
  <w:style w:type="paragraph" w:customStyle="1" w:styleId="95F350AC3320403C86EC415A9FDE6CEB">
    <w:name w:val="95F350AC3320403C86EC415A9FDE6CEB"/>
    <w:rsid w:val="000F67CB"/>
  </w:style>
  <w:style w:type="paragraph" w:customStyle="1" w:styleId="6FB36AD32A434180A3BCAFDBAD3CDF77">
    <w:name w:val="6FB36AD32A434180A3BCAFDBAD3CDF77"/>
    <w:rsid w:val="00732D51"/>
  </w:style>
  <w:style w:type="paragraph" w:customStyle="1" w:styleId="E0A52610FE3E494B8F0BB7F9694ACF4F">
    <w:name w:val="E0A52610FE3E494B8F0BB7F9694ACF4F"/>
    <w:rsid w:val="00732D51"/>
  </w:style>
  <w:style w:type="paragraph" w:customStyle="1" w:styleId="ADA13044FB944AD08C5370A693D4D109">
    <w:name w:val="ADA13044FB944AD08C5370A693D4D109"/>
    <w:rsid w:val="00B67E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Наталья</dc:creator>
  <cp:lastModifiedBy>М. Ю.. Киселёв</cp:lastModifiedBy>
  <cp:revision>9</cp:revision>
  <cp:lastPrinted>2018-10-23T12:46:00Z</cp:lastPrinted>
  <dcterms:created xsi:type="dcterms:W3CDTF">2018-10-23T08:23:00Z</dcterms:created>
  <dcterms:modified xsi:type="dcterms:W3CDTF">2018-11-01T13:34:00Z</dcterms:modified>
  <dc:description>exif_MSED_e74cd0f96d521bbd21d6ba970d82b9f70873df03e06c74a5dd9cbdfbda69e584</dc:description>
</cp:coreProperties>
</file>